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FD3980" w14:textId="77777777" w:rsidR="00650198" w:rsidRPr="00F0499F" w:rsidRDefault="00650198" w:rsidP="00650198">
      <w:pPr>
        <w:jc w:val="center"/>
        <w:rPr>
          <w:b/>
          <w:szCs w:val="24"/>
        </w:rPr>
      </w:pPr>
    </w:p>
    <w:p w14:paraId="7F93AD27" w14:textId="5CB87249" w:rsidR="00650198" w:rsidRDefault="00650198" w:rsidP="00650198">
      <w:pPr>
        <w:pStyle w:val="Paantrat"/>
        <w:jc w:val="center"/>
      </w:pPr>
      <w:r w:rsidRPr="00F0499F">
        <w:t>PASIŪLYMŲ VERTINIMO KRITERIJAI ir Sąlygos</w:t>
      </w:r>
    </w:p>
    <w:p w14:paraId="1ABA5EA5" w14:textId="4D6C3717" w:rsidR="00650198" w:rsidRPr="00650198" w:rsidRDefault="00650198" w:rsidP="00650198">
      <w:pPr>
        <w:spacing w:after="0" w:line="320" w:lineRule="atLeast"/>
        <w:ind w:right="51" w:firstLine="851"/>
        <w:jc w:val="both"/>
      </w:pPr>
      <w:r w:rsidRPr="00650198">
        <w:t xml:space="preserve">1. Ekonomiškai naudingiausias pasiūlymas atrenkamas pagal kainos ir kokybės santykį. Ekonomiškai naudingiausias pasiūlymas – tai pasiūlymas, kurio balų suma, apskaičiuota pagal šioje dalyje nustatytus pasiūlymų vertinimo kriterijus ir sąlygas, yra didžiausia. </w:t>
      </w:r>
    </w:p>
    <w:p w14:paraId="7ACD8F25" w14:textId="4DBDC0A9" w:rsidR="00650198" w:rsidRPr="00650198" w:rsidRDefault="00650198" w:rsidP="00650198">
      <w:pPr>
        <w:spacing w:after="0" w:line="320" w:lineRule="atLeast"/>
        <w:ind w:right="51" w:firstLine="851"/>
        <w:jc w:val="both"/>
      </w:pPr>
      <w:r w:rsidRPr="00650198">
        <w:t>2. Pasiūlymuose nurodytos kainos bus vertinamos eurais. Į pasiūlymo kainą turi būti įskaityti visi mokesčiai ir visos tiekėjo išlaidos, susijusios su Paslaugų teikimu. Kaina turi būti nurodyta šimtųjų tikslumu, t. y. ne daugiau kaip du skaičiai po kablelio. Tuo atveju, kai pasiūlyme nurodyta kaina, išreikšta skaičiais, neatitinka kainos, nurodytos žodžiais, teisinga laikoma kaina, nurodyta žodžiais.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3AF968EA" w14:textId="5862C234" w:rsidR="00650198" w:rsidRDefault="00650198" w:rsidP="00650198">
      <w:pPr>
        <w:spacing w:after="0" w:line="320" w:lineRule="atLeast"/>
        <w:ind w:right="51" w:firstLine="851"/>
        <w:jc w:val="both"/>
      </w:pPr>
      <w:r w:rsidRPr="00650198">
        <w:t>3</w:t>
      </w:r>
      <w:r w:rsidR="00E461F4">
        <w:t>.</w:t>
      </w:r>
      <w:r w:rsidRPr="00650198">
        <w:t xml:space="preserve"> Pasiūlymų vertinimą atlieka Perkančiosios organizacijos į Komisijos sudėtį įtraukti Komisijos nariai (ne mažiau kaip 3), turintys žinių ir kompetencijos perkamo objekto srityje. Vertinimo rezultatus tvirtina Komisija. Daugiau balų skiriama už geresnį pasiūlymą. Geriausiu laikomas tas pasiūlymas, kuris gauna didžiausią balų sumą.</w:t>
      </w:r>
    </w:p>
    <w:p w14:paraId="1AC27C3D" w14:textId="4B629250" w:rsidR="00F31FA0" w:rsidRPr="00650198" w:rsidRDefault="00F31FA0" w:rsidP="00F31FA0">
      <w:pPr>
        <w:spacing w:after="0" w:line="320" w:lineRule="atLeast"/>
        <w:ind w:right="51" w:firstLine="851"/>
        <w:jc w:val="both"/>
      </w:pPr>
      <w:r>
        <w:t xml:space="preserve">4. </w:t>
      </w:r>
      <w:r w:rsidRPr="00F31FA0">
        <w:t>Tuo atveju, kai pasiūlymą pateikia tik vienas tiekėjas, ekonominio naudingumo vertinimas nevykdomas, jei pirkimo dokumentuose nėra nustatyta minimalaus pereinamojo balo (minimalaus kokybės lygmens).</w:t>
      </w:r>
    </w:p>
    <w:p w14:paraId="222C1F0A" w14:textId="3F85ED30" w:rsidR="00B6141F" w:rsidRDefault="00F31FA0" w:rsidP="00EF2502">
      <w:pPr>
        <w:spacing w:after="0" w:line="320" w:lineRule="atLeast"/>
        <w:ind w:right="51" w:firstLine="851"/>
        <w:jc w:val="both"/>
      </w:pPr>
      <w:r>
        <w:t>5</w:t>
      </w:r>
      <w:r w:rsidR="00B6141F" w:rsidRPr="00B6141F">
        <w:t xml:space="preserve"> Tiekėjų pasiūlymai bus vertinami ir ekonomiškai naudingiausias pasiūlymas bus atrenkamas pagal kainos ir kokybės santykį, vadovaujantis šiais parametrais</w:t>
      </w:r>
      <w:r w:rsidR="00650198" w:rsidRPr="00650198">
        <w:t>:</w:t>
      </w:r>
    </w:p>
    <w:tbl>
      <w:tblPr>
        <w:tblW w:w="0" w:type="auto"/>
        <w:tblInd w:w="1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78"/>
        <w:gridCol w:w="6319"/>
        <w:gridCol w:w="1257"/>
        <w:gridCol w:w="1305"/>
      </w:tblGrid>
      <w:tr w:rsidR="00300A83" w14:paraId="7218D319" w14:textId="77777777" w:rsidTr="002C5702">
        <w:trPr>
          <w:trHeight w:val="1198"/>
        </w:trPr>
        <w:tc>
          <w:tcPr>
            <w:tcW w:w="6797" w:type="dxa"/>
            <w:gridSpan w:val="2"/>
            <w:shd w:val="clear" w:color="auto" w:fill="D9D9D9"/>
            <w:vAlign w:val="center"/>
          </w:tcPr>
          <w:p w14:paraId="7412093F" w14:textId="77777777" w:rsidR="00300A83" w:rsidRPr="00BA678E" w:rsidRDefault="00300A83" w:rsidP="000C7C39">
            <w:pPr>
              <w:pStyle w:val="TableParagraph"/>
              <w:spacing w:before="1"/>
              <w:ind w:right="3"/>
              <w:jc w:val="center"/>
              <w:rPr>
                <w:rFonts w:asciiTheme="minorHAnsi" w:eastAsiaTheme="minorEastAsia" w:hAnsiTheme="minorHAnsi" w:cstheme="minorBidi"/>
                <w:b/>
                <w:bCs/>
                <w:sz w:val="21"/>
                <w:szCs w:val="21"/>
                <w:lang w:eastAsia="lt-LT"/>
              </w:rPr>
            </w:pPr>
            <w:r w:rsidRPr="00BA678E">
              <w:rPr>
                <w:rFonts w:asciiTheme="minorHAnsi" w:eastAsiaTheme="minorEastAsia" w:hAnsiTheme="minorHAnsi" w:cstheme="minorBidi"/>
                <w:b/>
                <w:bCs/>
                <w:sz w:val="21"/>
                <w:szCs w:val="21"/>
                <w:lang w:eastAsia="lt-LT"/>
              </w:rPr>
              <w:t>Vertinimo kriterijai</w:t>
            </w:r>
          </w:p>
        </w:tc>
        <w:tc>
          <w:tcPr>
            <w:tcW w:w="2562" w:type="dxa"/>
            <w:gridSpan w:val="2"/>
            <w:shd w:val="clear" w:color="auto" w:fill="D9D9D9"/>
          </w:tcPr>
          <w:p w14:paraId="72F9BEC7" w14:textId="77777777" w:rsidR="00300A83" w:rsidRPr="00BA678E" w:rsidRDefault="00300A83" w:rsidP="000C7C39">
            <w:pPr>
              <w:pStyle w:val="TableParagraph"/>
              <w:spacing w:before="198" w:line="276" w:lineRule="auto"/>
              <w:ind w:right="3" w:hanging="6"/>
              <w:jc w:val="center"/>
              <w:rPr>
                <w:rFonts w:asciiTheme="minorHAnsi" w:eastAsiaTheme="minorEastAsia" w:hAnsiTheme="minorHAnsi" w:cstheme="minorBidi"/>
                <w:b/>
                <w:bCs/>
                <w:sz w:val="21"/>
                <w:szCs w:val="21"/>
                <w:lang w:eastAsia="lt-LT"/>
              </w:rPr>
            </w:pPr>
            <w:r w:rsidRPr="00BA678E">
              <w:rPr>
                <w:rFonts w:asciiTheme="minorHAnsi" w:eastAsiaTheme="minorEastAsia" w:hAnsiTheme="minorHAnsi" w:cstheme="minorBidi"/>
                <w:b/>
                <w:bCs/>
                <w:sz w:val="21"/>
                <w:szCs w:val="21"/>
                <w:lang w:eastAsia="lt-LT"/>
              </w:rPr>
              <w:t>Lyginamasis svoris ekonominio naudingumo įvertinime</w:t>
            </w:r>
          </w:p>
        </w:tc>
      </w:tr>
      <w:tr w:rsidR="00300A83" w14:paraId="116E4EE9" w14:textId="77777777" w:rsidTr="002C5702">
        <w:trPr>
          <w:trHeight w:val="403"/>
        </w:trPr>
        <w:tc>
          <w:tcPr>
            <w:tcW w:w="6797" w:type="dxa"/>
            <w:gridSpan w:val="2"/>
            <w:shd w:val="clear" w:color="auto" w:fill="F3F3F3"/>
          </w:tcPr>
          <w:p w14:paraId="3D675B32" w14:textId="5AA921C1" w:rsidR="00300A83" w:rsidRPr="00BA678E" w:rsidRDefault="00300A83" w:rsidP="000C7C39">
            <w:pPr>
              <w:pStyle w:val="TableParagraph"/>
              <w:spacing w:line="277" w:lineRule="exact"/>
              <w:ind w:right="3"/>
              <w:rPr>
                <w:rFonts w:asciiTheme="minorHAnsi" w:eastAsiaTheme="minorEastAsia" w:hAnsiTheme="minorHAnsi" w:cstheme="minorBidi"/>
                <w:b/>
                <w:bCs/>
                <w:i/>
                <w:iCs/>
                <w:sz w:val="21"/>
                <w:szCs w:val="21"/>
                <w:lang w:eastAsia="lt-LT"/>
              </w:rPr>
            </w:pPr>
            <w:r w:rsidRPr="00BA678E">
              <w:rPr>
                <w:rFonts w:asciiTheme="minorHAnsi" w:eastAsiaTheme="minorEastAsia" w:hAnsiTheme="minorHAnsi" w:cstheme="minorBidi"/>
                <w:b/>
                <w:bCs/>
                <w:i/>
                <w:iCs/>
                <w:sz w:val="21"/>
                <w:szCs w:val="21"/>
                <w:lang w:eastAsia="lt-LT"/>
              </w:rPr>
              <w:t>Kaina (W</w:t>
            </w:r>
            <w:r w:rsidR="00BA678E" w:rsidRPr="00BA678E">
              <w:rPr>
                <w:rFonts w:asciiTheme="minorHAnsi" w:eastAsiaTheme="minorEastAsia" w:hAnsiTheme="minorHAnsi" w:cstheme="minorBidi"/>
                <w:b/>
                <w:bCs/>
                <w:i/>
                <w:iCs/>
                <w:sz w:val="21"/>
                <w:szCs w:val="21"/>
                <w:lang w:eastAsia="lt-LT"/>
              </w:rPr>
              <w:t xml:space="preserve"> </w:t>
            </w:r>
            <w:r w:rsidRPr="00BA678E">
              <w:rPr>
                <w:rFonts w:asciiTheme="minorHAnsi" w:eastAsiaTheme="minorEastAsia" w:hAnsiTheme="minorHAnsi" w:cstheme="minorBidi"/>
                <w:b/>
                <w:bCs/>
                <w:i/>
                <w:iCs/>
                <w:sz w:val="21"/>
                <w:szCs w:val="21"/>
                <w:vertAlign w:val="subscript"/>
                <w:lang w:eastAsia="lt-LT"/>
              </w:rPr>
              <w:t>kaina</w:t>
            </w:r>
            <w:r w:rsidRPr="00BA678E">
              <w:rPr>
                <w:rFonts w:asciiTheme="minorHAnsi" w:eastAsiaTheme="minorEastAsia" w:hAnsiTheme="minorHAnsi" w:cstheme="minorBidi"/>
                <w:b/>
                <w:bCs/>
                <w:i/>
                <w:iCs/>
                <w:sz w:val="21"/>
                <w:szCs w:val="21"/>
                <w:lang w:eastAsia="lt-LT"/>
              </w:rPr>
              <w:t>)</w:t>
            </w:r>
          </w:p>
        </w:tc>
        <w:tc>
          <w:tcPr>
            <w:tcW w:w="1257" w:type="dxa"/>
            <w:shd w:val="clear" w:color="auto" w:fill="F3F3F3"/>
          </w:tcPr>
          <w:p w14:paraId="41226368" w14:textId="77777777" w:rsidR="00300A83" w:rsidRPr="00BA678E" w:rsidRDefault="00300A83" w:rsidP="000C7C39">
            <w:pPr>
              <w:pStyle w:val="TableParagraph"/>
              <w:ind w:right="3"/>
              <w:rPr>
                <w:rFonts w:asciiTheme="minorHAnsi" w:eastAsiaTheme="minorEastAsia" w:hAnsiTheme="minorHAnsi" w:cstheme="minorBidi"/>
                <w:sz w:val="21"/>
                <w:szCs w:val="21"/>
                <w:lang w:eastAsia="lt-LT"/>
              </w:rPr>
            </w:pPr>
          </w:p>
        </w:tc>
        <w:tc>
          <w:tcPr>
            <w:tcW w:w="1305" w:type="dxa"/>
            <w:shd w:val="clear" w:color="auto" w:fill="F3F3F3"/>
          </w:tcPr>
          <w:p w14:paraId="5F4C693E" w14:textId="3C8C611A" w:rsidR="00300A83" w:rsidRPr="00BA678E" w:rsidRDefault="006A5F2F" w:rsidP="000C7C39">
            <w:pPr>
              <w:pStyle w:val="TableParagraph"/>
              <w:spacing w:before="42"/>
              <w:ind w:right="3"/>
              <w:jc w:val="center"/>
              <w:rPr>
                <w:rFonts w:asciiTheme="minorHAnsi" w:eastAsiaTheme="minorEastAsia" w:hAnsiTheme="minorHAnsi" w:cstheme="minorBidi"/>
                <w:b/>
                <w:bCs/>
                <w:sz w:val="21"/>
                <w:szCs w:val="21"/>
                <w:lang w:eastAsia="lt-LT"/>
              </w:rPr>
            </w:pPr>
            <w:r>
              <w:rPr>
                <w:rFonts w:asciiTheme="minorHAnsi" w:eastAsiaTheme="minorEastAsia" w:hAnsiTheme="minorHAnsi" w:cstheme="minorBidi"/>
                <w:b/>
                <w:bCs/>
                <w:sz w:val="21"/>
                <w:szCs w:val="21"/>
                <w:lang w:eastAsia="lt-LT"/>
              </w:rPr>
              <w:t>70</w:t>
            </w:r>
          </w:p>
        </w:tc>
      </w:tr>
      <w:tr w:rsidR="00300A83" w14:paraId="3780DFEE" w14:textId="77777777" w:rsidTr="002C5702">
        <w:trPr>
          <w:trHeight w:val="350"/>
        </w:trPr>
        <w:tc>
          <w:tcPr>
            <w:tcW w:w="6797" w:type="dxa"/>
            <w:gridSpan w:val="2"/>
            <w:shd w:val="clear" w:color="auto" w:fill="F3F3F3"/>
          </w:tcPr>
          <w:p w14:paraId="4FD5FCE3" w14:textId="2580E220" w:rsidR="00300A83" w:rsidRPr="00BA678E" w:rsidRDefault="00300A83" w:rsidP="000C7C39">
            <w:pPr>
              <w:pStyle w:val="TableParagraph"/>
              <w:spacing w:line="277" w:lineRule="exact"/>
              <w:ind w:right="3"/>
              <w:rPr>
                <w:rFonts w:asciiTheme="minorHAnsi" w:eastAsiaTheme="minorEastAsia" w:hAnsiTheme="minorHAnsi" w:cstheme="minorBidi"/>
                <w:b/>
                <w:bCs/>
                <w:sz w:val="21"/>
                <w:szCs w:val="21"/>
                <w:lang w:eastAsia="lt-LT"/>
              </w:rPr>
            </w:pPr>
            <w:r w:rsidRPr="00BA678E">
              <w:rPr>
                <w:rFonts w:asciiTheme="minorHAnsi" w:eastAsiaTheme="minorEastAsia" w:hAnsiTheme="minorHAnsi" w:cstheme="minorBidi"/>
                <w:b/>
                <w:bCs/>
                <w:sz w:val="21"/>
                <w:szCs w:val="21"/>
                <w:lang w:eastAsia="lt-LT"/>
              </w:rPr>
              <w:t>Kokybė (W</w:t>
            </w:r>
            <w:r w:rsidR="00BA678E" w:rsidRPr="00BA678E">
              <w:rPr>
                <w:rFonts w:asciiTheme="minorHAnsi" w:eastAsiaTheme="minorEastAsia" w:hAnsiTheme="minorHAnsi" w:cstheme="minorBidi"/>
                <w:b/>
                <w:bCs/>
                <w:sz w:val="21"/>
                <w:szCs w:val="21"/>
                <w:lang w:eastAsia="lt-LT"/>
              </w:rPr>
              <w:t xml:space="preserve"> </w:t>
            </w:r>
            <w:r w:rsidRPr="00BA678E">
              <w:rPr>
                <w:rFonts w:asciiTheme="minorHAnsi" w:eastAsiaTheme="minorEastAsia" w:hAnsiTheme="minorHAnsi" w:cstheme="minorBidi"/>
                <w:b/>
                <w:bCs/>
                <w:sz w:val="21"/>
                <w:szCs w:val="21"/>
                <w:vertAlign w:val="subscript"/>
                <w:lang w:eastAsia="lt-LT"/>
              </w:rPr>
              <w:t>kokybė</w:t>
            </w:r>
            <w:r w:rsidRPr="00BA678E">
              <w:rPr>
                <w:rFonts w:asciiTheme="minorHAnsi" w:eastAsiaTheme="minorEastAsia" w:hAnsiTheme="minorHAnsi" w:cstheme="minorBidi"/>
                <w:b/>
                <w:bCs/>
                <w:sz w:val="21"/>
                <w:szCs w:val="21"/>
                <w:lang w:eastAsia="lt-LT"/>
              </w:rPr>
              <w:t>)</w:t>
            </w:r>
          </w:p>
        </w:tc>
        <w:tc>
          <w:tcPr>
            <w:tcW w:w="1257" w:type="dxa"/>
            <w:shd w:val="clear" w:color="auto" w:fill="F3F3F3"/>
          </w:tcPr>
          <w:p w14:paraId="5F536BCD" w14:textId="77777777" w:rsidR="00300A83" w:rsidRPr="00BA678E" w:rsidRDefault="00300A83" w:rsidP="000C7C39">
            <w:pPr>
              <w:pStyle w:val="TableParagraph"/>
              <w:ind w:right="3"/>
              <w:rPr>
                <w:rFonts w:asciiTheme="minorHAnsi" w:eastAsiaTheme="minorEastAsia" w:hAnsiTheme="minorHAnsi" w:cstheme="minorBidi"/>
                <w:sz w:val="21"/>
                <w:szCs w:val="21"/>
                <w:lang w:eastAsia="lt-LT"/>
              </w:rPr>
            </w:pPr>
          </w:p>
        </w:tc>
        <w:tc>
          <w:tcPr>
            <w:tcW w:w="1305" w:type="dxa"/>
            <w:shd w:val="clear" w:color="auto" w:fill="F1F1F1"/>
          </w:tcPr>
          <w:p w14:paraId="1E5B816C" w14:textId="695BA6B6" w:rsidR="00300A83" w:rsidRPr="00BA678E" w:rsidRDefault="006A5F2F" w:rsidP="000C7C39">
            <w:pPr>
              <w:pStyle w:val="TableParagraph"/>
              <w:spacing w:before="15"/>
              <w:ind w:right="3"/>
              <w:jc w:val="center"/>
              <w:rPr>
                <w:rFonts w:asciiTheme="minorHAnsi" w:eastAsiaTheme="minorEastAsia" w:hAnsiTheme="minorHAnsi" w:cstheme="minorBidi"/>
                <w:b/>
                <w:bCs/>
                <w:sz w:val="21"/>
                <w:szCs w:val="21"/>
                <w:lang w:eastAsia="lt-LT"/>
              </w:rPr>
            </w:pPr>
            <w:r>
              <w:rPr>
                <w:rFonts w:asciiTheme="minorHAnsi" w:eastAsiaTheme="minorEastAsia" w:hAnsiTheme="minorHAnsi" w:cstheme="minorBidi"/>
                <w:b/>
                <w:bCs/>
                <w:sz w:val="21"/>
                <w:szCs w:val="21"/>
                <w:lang w:eastAsia="lt-LT"/>
              </w:rPr>
              <w:t>30</w:t>
            </w:r>
          </w:p>
        </w:tc>
      </w:tr>
      <w:tr w:rsidR="00300A83" w14:paraId="6BCF7A44" w14:textId="77777777" w:rsidTr="002C5702">
        <w:trPr>
          <w:trHeight w:val="316"/>
        </w:trPr>
        <w:tc>
          <w:tcPr>
            <w:tcW w:w="478" w:type="dxa"/>
          </w:tcPr>
          <w:p w14:paraId="661B832D" w14:textId="77777777" w:rsidR="00300A83" w:rsidRPr="00BA678E" w:rsidRDefault="00300A83" w:rsidP="000C7C39">
            <w:pPr>
              <w:pStyle w:val="TableParagraph"/>
              <w:spacing w:line="275" w:lineRule="exact"/>
              <w:ind w:right="3"/>
              <w:rPr>
                <w:rFonts w:asciiTheme="minorHAnsi" w:eastAsiaTheme="minorEastAsia" w:hAnsiTheme="minorHAnsi" w:cstheme="minorBidi"/>
                <w:sz w:val="21"/>
                <w:szCs w:val="21"/>
                <w:lang w:eastAsia="lt-LT"/>
              </w:rPr>
            </w:pPr>
            <w:r w:rsidRPr="00BA678E">
              <w:rPr>
                <w:rFonts w:asciiTheme="minorHAnsi" w:eastAsiaTheme="minorEastAsia" w:hAnsiTheme="minorHAnsi" w:cstheme="minorBidi"/>
                <w:sz w:val="21"/>
                <w:szCs w:val="21"/>
                <w:lang w:eastAsia="lt-LT"/>
              </w:rPr>
              <w:t>1.</w:t>
            </w:r>
          </w:p>
        </w:tc>
        <w:tc>
          <w:tcPr>
            <w:tcW w:w="6319" w:type="dxa"/>
          </w:tcPr>
          <w:p w14:paraId="48844DC2" w14:textId="79AC3378" w:rsidR="00300A83" w:rsidRPr="00BA678E" w:rsidRDefault="00300A83" w:rsidP="000C7C39">
            <w:pPr>
              <w:pStyle w:val="TableParagraph"/>
              <w:spacing w:line="275" w:lineRule="exact"/>
              <w:ind w:right="3"/>
              <w:rPr>
                <w:rFonts w:asciiTheme="minorHAnsi" w:eastAsiaTheme="minorEastAsia" w:hAnsiTheme="minorHAnsi" w:cstheme="minorBidi"/>
                <w:sz w:val="21"/>
                <w:szCs w:val="21"/>
                <w:lang w:eastAsia="lt-LT"/>
              </w:rPr>
            </w:pPr>
            <w:r w:rsidRPr="00E70BB4">
              <w:rPr>
                <w:rFonts w:asciiTheme="minorHAnsi" w:eastAsiaTheme="minorEastAsia" w:hAnsiTheme="minorHAnsi" w:cstheme="minorBidi"/>
                <w:b/>
                <w:bCs/>
                <w:i/>
                <w:iCs/>
                <w:sz w:val="21"/>
                <w:szCs w:val="21"/>
                <w:lang w:eastAsia="lt-LT"/>
              </w:rPr>
              <w:t>Pirmas kriterijus.</w:t>
            </w:r>
            <w:r w:rsidRPr="00BA678E">
              <w:rPr>
                <w:rFonts w:asciiTheme="minorHAnsi" w:eastAsiaTheme="minorEastAsia" w:hAnsiTheme="minorHAnsi" w:cstheme="minorBidi"/>
                <w:sz w:val="21"/>
                <w:szCs w:val="21"/>
                <w:lang w:eastAsia="lt-LT"/>
              </w:rPr>
              <w:t xml:space="preserve"> </w:t>
            </w:r>
            <w:r w:rsidR="006A5F2F" w:rsidRPr="006A5F2F">
              <w:rPr>
                <w:rFonts w:asciiTheme="minorHAnsi" w:eastAsiaTheme="minorEastAsia" w:hAnsiTheme="minorHAnsi" w:cstheme="minorBidi"/>
                <w:sz w:val="21"/>
                <w:szCs w:val="21"/>
                <w:lang w:eastAsia="lt-LT"/>
              </w:rPr>
              <w:t>Darbuotojų kvalifikacijos kėlimas</w:t>
            </w:r>
            <w:r w:rsidR="00E70BB4">
              <w:rPr>
                <w:rFonts w:asciiTheme="minorHAnsi" w:eastAsiaTheme="minorEastAsia" w:hAnsiTheme="minorHAnsi" w:cstheme="minorBidi"/>
                <w:sz w:val="21"/>
                <w:szCs w:val="21"/>
                <w:lang w:eastAsia="lt-LT"/>
              </w:rPr>
              <w:t>.</w:t>
            </w:r>
          </w:p>
        </w:tc>
        <w:tc>
          <w:tcPr>
            <w:tcW w:w="1257" w:type="dxa"/>
          </w:tcPr>
          <w:p w14:paraId="16A7E159" w14:textId="293B8FB1" w:rsidR="00300A83" w:rsidRPr="00BA678E" w:rsidRDefault="006A5F2F" w:rsidP="000C7C39">
            <w:pPr>
              <w:pStyle w:val="TableParagraph"/>
              <w:spacing w:line="275" w:lineRule="exact"/>
              <w:ind w:right="3"/>
              <w:jc w:val="center"/>
              <w:rPr>
                <w:rFonts w:asciiTheme="minorHAnsi" w:eastAsiaTheme="minorEastAsia" w:hAnsiTheme="minorHAnsi" w:cstheme="minorBidi"/>
                <w:sz w:val="21"/>
                <w:szCs w:val="21"/>
                <w:lang w:eastAsia="lt-LT"/>
              </w:rPr>
            </w:pPr>
            <w:r>
              <w:rPr>
                <w:rFonts w:asciiTheme="minorHAnsi" w:eastAsiaTheme="minorEastAsia" w:hAnsiTheme="minorHAnsi" w:cstheme="minorBidi"/>
                <w:sz w:val="21"/>
                <w:szCs w:val="21"/>
                <w:lang w:eastAsia="lt-LT"/>
              </w:rPr>
              <w:t>5</w:t>
            </w:r>
          </w:p>
        </w:tc>
        <w:tc>
          <w:tcPr>
            <w:tcW w:w="1305" w:type="dxa"/>
          </w:tcPr>
          <w:p w14:paraId="417CCCF4" w14:textId="77777777" w:rsidR="00300A83" w:rsidRPr="00BA678E" w:rsidRDefault="00300A83" w:rsidP="000C7C39">
            <w:pPr>
              <w:pStyle w:val="TableParagraph"/>
              <w:ind w:right="3"/>
              <w:rPr>
                <w:rFonts w:asciiTheme="minorHAnsi" w:eastAsiaTheme="minorEastAsia" w:hAnsiTheme="minorHAnsi" w:cstheme="minorBidi"/>
                <w:sz w:val="21"/>
                <w:szCs w:val="21"/>
                <w:lang w:eastAsia="lt-LT"/>
              </w:rPr>
            </w:pPr>
          </w:p>
        </w:tc>
      </w:tr>
      <w:tr w:rsidR="00300A83" w14:paraId="20077F55" w14:textId="77777777" w:rsidTr="002C5702">
        <w:trPr>
          <w:trHeight w:val="299"/>
        </w:trPr>
        <w:tc>
          <w:tcPr>
            <w:tcW w:w="478" w:type="dxa"/>
          </w:tcPr>
          <w:p w14:paraId="11926370" w14:textId="77777777" w:rsidR="00300A83" w:rsidRPr="00BA678E" w:rsidRDefault="00300A83" w:rsidP="000C7C39">
            <w:pPr>
              <w:pStyle w:val="TableParagraph"/>
              <w:spacing w:line="275" w:lineRule="exact"/>
              <w:ind w:right="3"/>
              <w:rPr>
                <w:rFonts w:asciiTheme="minorHAnsi" w:eastAsiaTheme="minorEastAsia" w:hAnsiTheme="minorHAnsi" w:cstheme="minorBidi"/>
                <w:sz w:val="21"/>
                <w:szCs w:val="21"/>
                <w:lang w:eastAsia="lt-LT"/>
              </w:rPr>
            </w:pPr>
            <w:r w:rsidRPr="00BA678E">
              <w:rPr>
                <w:rFonts w:asciiTheme="minorHAnsi" w:eastAsiaTheme="minorEastAsia" w:hAnsiTheme="minorHAnsi" w:cstheme="minorBidi"/>
                <w:sz w:val="21"/>
                <w:szCs w:val="21"/>
                <w:lang w:eastAsia="lt-LT"/>
              </w:rPr>
              <w:t>2.</w:t>
            </w:r>
          </w:p>
        </w:tc>
        <w:tc>
          <w:tcPr>
            <w:tcW w:w="6319" w:type="dxa"/>
          </w:tcPr>
          <w:p w14:paraId="37FD8658" w14:textId="0DD2AEF4" w:rsidR="00300A83" w:rsidRPr="00BA678E" w:rsidRDefault="00300A83" w:rsidP="000C7C39">
            <w:pPr>
              <w:pStyle w:val="TableParagraph"/>
              <w:spacing w:line="276" w:lineRule="exact"/>
              <w:ind w:right="3"/>
              <w:rPr>
                <w:rFonts w:asciiTheme="minorHAnsi" w:eastAsiaTheme="minorEastAsia" w:hAnsiTheme="minorHAnsi" w:cstheme="minorBidi"/>
                <w:sz w:val="21"/>
                <w:szCs w:val="21"/>
                <w:lang w:eastAsia="lt-LT"/>
              </w:rPr>
            </w:pPr>
            <w:r w:rsidRPr="00E70BB4">
              <w:rPr>
                <w:rFonts w:asciiTheme="minorHAnsi" w:eastAsiaTheme="minorEastAsia" w:hAnsiTheme="minorHAnsi" w:cstheme="minorBidi"/>
                <w:b/>
                <w:bCs/>
                <w:i/>
                <w:iCs/>
                <w:sz w:val="21"/>
                <w:szCs w:val="21"/>
                <w:lang w:eastAsia="lt-LT"/>
              </w:rPr>
              <w:t>Antras kriterijus.</w:t>
            </w:r>
            <w:r w:rsidRPr="00BA678E">
              <w:rPr>
                <w:rFonts w:asciiTheme="minorHAnsi" w:eastAsiaTheme="minorEastAsia" w:hAnsiTheme="minorHAnsi" w:cstheme="minorBidi"/>
                <w:sz w:val="21"/>
                <w:szCs w:val="21"/>
                <w:lang w:eastAsia="lt-LT"/>
              </w:rPr>
              <w:t xml:space="preserve"> </w:t>
            </w:r>
            <w:r w:rsidR="00334CF7" w:rsidRPr="00334CF7">
              <w:rPr>
                <w:rFonts w:asciiTheme="minorHAnsi" w:eastAsiaTheme="minorEastAsia" w:hAnsiTheme="minorHAnsi" w:cstheme="minorBidi"/>
                <w:sz w:val="21"/>
                <w:szCs w:val="21"/>
                <w:lang w:eastAsia="lt-LT"/>
              </w:rPr>
              <w:t>Valstybinės maisto ir veterinarijos tarnybos skiriant nuobaudų kiekio įvertinimas</w:t>
            </w:r>
            <w:r w:rsidR="006C4688">
              <w:rPr>
                <w:rFonts w:asciiTheme="minorHAnsi" w:eastAsiaTheme="minorEastAsia" w:hAnsiTheme="minorHAnsi" w:cstheme="minorBidi"/>
                <w:sz w:val="21"/>
                <w:szCs w:val="21"/>
                <w:lang w:eastAsia="lt-LT"/>
              </w:rPr>
              <w:t>*</w:t>
            </w:r>
            <w:r w:rsidR="00E70BB4">
              <w:rPr>
                <w:rFonts w:asciiTheme="minorHAnsi" w:eastAsiaTheme="minorEastAsia" w:hAnsiTheme="minorHAnsi" w:cstheme="minorBidi"/>
                <w:sz w:val="21"/>
                <w:szCs w:val="21"/>
                <w:lang w:eastAsia="lt-LT"/>
              </w:rPr>
              <w:t>.</w:t>
            </w:r>
          </w:p>
        </w:tc>
        <w:tc>
          <w:tcPr>
            <w:tcW w:w="1257" w:type="dxa"/>
          </w:tcPr>
          <w:p w14:paraId="1417C2D3" w14:textId="6D96980B" w:rsidR="00300A83" w:rsidRPr="00BA678E" w:rsidRDefault="00634F6E" w:rsidP="000C7C39">
            <w:pPr>
              <w:pStyle w:val="TableParagraph"/>
              <w:spacing w:before="116"/>
              <w:ind w:right="3"/>
              <w:jc w:val="center"/>
              <w:rPr>
                <w:rFonts w:asciiTheme="minorHAnsi" w:eastAsiaTheme="minorEastAsia" w:hAnsiTheme="minorHAnsi" w:cstheme="minorBidi"/>
                <w:sz w:val="21"/>
                <w:szCs w:val="21"/>
                <w:lang w:eastAsia="lt-LT"/>
              </w:rPr>
            </w:pPr>
            <w:r>
              <w:rPr>
                <w:rFonts w:asciiTheme="minorHAnsi" w:eastAsiaTheme="minorEastAsia" w:hAnsiTheme="minorHAnsi" w:cstheme="minorBidi"/>
                <w:sz w:val="21"/>
                <w:szCs w:val="21"/>
                <w:lang w:eastAsia="lt-LT"/>
              </w:rPr>
              <w:t>10</w:t>
            </w:r>
          </w:p>
        </w:tc>
        <w:tc>
          <w:tcPr>
            <w:tcW w:w="1305" w:type="dxa"/>
          </w:tcPr>
          <w:p w14:paraId="6E99DEDC" w14:textId="77777777" w:rsidR="00300A83" w:rsidRPr="00BA678E" w:rsidRDefault="00300A83" w:rsidP="000C7C39">
            <w:pPr>
              <w:pStyle w:val="TableParagraph"/>
              <w:ind w:right="3"/>
              <w:rPr>
                <w:rFonts w:asciiTheme="minorHAnsi" w:eastAsiaTheme="minorEastAsia" w:hAnsiTheme="minorHAnsi" w:cstheme="minorBidi"/>
                <w:sz w:val="21"/>
                <w:szCs w:val="21"/>
                <w:lang w:eastAsia="lt-LT"/>
              </w:rPr>
            </w:pPr>
          </w:p>
        </w:tc>
      </w:tr>
      <w:tr w:rsidR="00300A83" w14:paraId="2C64BC69" w14:textId="77777777" w:rsidTr="002C5702">
        <w:trPr>
          <w:trHeight w:val="206"/>
        </w:trPr>
        <w:tc>
          <w:tcPr>
            <w:tcW w:w="478" w:type="dxa"/>
          </w:tcPr>
          <w:p w14:paraId="2C5F9A8F" w14:textId="1D884B5A" w:rsidR="00300A83" w:rsidRPr="00BA678E" w:rsidRDefault="00DF0ECD" w:rsidP="000C7C39">
            <w:pPr>
              <w:pStyle w:val="TableParagraph"/>
              <w:spacing w:line="275" w:lineRule="exact"/>
              <w:ind w:right="3"/>
              <w:rPr>
                <w:rFonts w:asciiTheme="minorHAnsi" w:eastAsiaTheme="minorEastAsia" w:hAnsiTheme="minorHAnsi" w:cstheme="minorBidi"/>
                <w:sz w:val="21"/>
                <w:szCs w:val="21"/>
                <w:lang w:eastAsia="lt-LT"/>
              </w:rPr>
            </w:pPr>
            <w:r>
              <w:rPr>
                <w:rFonts w:asciiTheme="minorHAnsi" w:eastAsiaTheme="minorEastAsia" w:hAnsiTheme="minorHAnsi" w:cstheme="minorBidi"/>
                <w:sz w:val="21"/>
                <w:szCs w:val="21"/>
                <w:lang w:eastAsia="lt-LT"/>
              </w:rPr>
              <w:t>3.</w:t>
            </w:r>
          </w:p>
        </w:tc>
        <w:tc>
          <w:tcPr>
            <w:tcW w:w="6319" w:type="dxa"/>
          </w:tcPr>
          <w:p w14:paraId="6AB93525" w14:textId="3F0F5086" w:rsidR="00300A83" w:rsidRPr="00BA678E" w:rsidRDefault="00DF0ECD" w:rsidP="000C7C39">
            <w:pPr>
              <w:pStyle w:val="TableParagraph"/>
              <w:spacing w:line="276" w:lineRule="exact"/>
              <w:ind w:right="3"/>
              <w:rPr>
                <w:rFonts w:asciiTheme="minorHAnsi" w:eastAsiaTheme="minorEastAsia" w:hAnsiTheme="minorHAnsi" w:cstheme="minorBidi"/>
                <w:sz w:val="21"/>
                <w:szCs w:val="21"/>
                <w:lang w:eastAsia="lt-LT"/>
              </w:rPr>
            </w:pPr>
            <w:r w:rsidRPr="00123C5B">
              <w:rPr>
                <w:rFonts w:asciiTheme="minorHAnsi" w:eastAsiaTheme="minorEastAsia" w:hAnsiTheme="minorHAnsi" w:cstheme="minorBidi"/>
                <w:b/>
                <w:bCs/>
                <w:i/>
                <w:iCs/>
                <w:sz w:val="21"/>
                <w:szCs w:val="21"/>
                <w:lang w:eastAsia="lt-LT"/>
              </w:rPr>
              <w:t>Trečias kriterijus.</w:t>
            </w:r>
            <w:r w:rsidR="00123C5B">
              <w:t xml:space="preserve"> </w:t>
            </w:r>
            <w:r w:rsidR="00634F6E" w:rsidRPr="00634F6E">
              <w:rPr>
                <w:rFonts w:asciiTheme="minorHAnsi" w:eastAsiaTheme="minorEastAsia" w:hAnsiTheme="minorHAnsi" w:cstheme="minorBidi"/>
                <w:sz w:val="21"/>
                <w:szCs w:val="21"/>
                <w:lang w:eastAsia="lt-LT"/>
              </w:rPr>
              <w:t>Tiekėjas</w:t>
            </w:r>
            <w:r w:rsidR="00634F6E">
              <w:rPr>
                <w:rFonts w:asciiTheme="minorHAnsi" w:eastAsiaTheme="minorEastAsia" w:hAnsiTheme="minorHAnsi" w:cstheme="minorBidi"/>
                <w:sz w:val="21"/>
                <w:szCs w:val="21"/>
                <w:lang w:eastAsia="lt-LT"/>
              </w:rPr>
              <w:t xml:space="preserve"> turi</w:t>
            </w:r>
            <w:r w:rsidR="00634F6E" w:rsidRPr="00634F6E">
              <w:rPr>
                <w:rFonts w:asciiTheme="minorHAnsi" w:eastAsiaTheme="minorEastAsia" w:hAnsiTheme="minorHAnsi" w:cstheme="minorBidi"/>
                <w:sz w:val="21"/>
                <w:szCs w:val="21"/>
                <w:lang w:eastAsia="lt-LT"/>
              </w:rPr>
              <w:t xml:space="preserve"> įsidiegęs kokybės vadybos sistemą, atitinkančią ISO 22000:2018 (LST EN ISO 22000:2018) standarto reikalavimus arba lygiavertę kokybės vadybos sistemą maitinimo paslaugoms vykdyti.</w:t>
            </w:r>
          </w:p>
        </w:tc>
        <w:tc>
          <w:tcPr>
            <w:tcW w:w="1257" w:type="dxa"/>
          </w:tcPr>
          <w:p w14:paraId="5E38AB13" w14:textId="2DCA74AC" w:rsidR="00300A83" w:rsidRPr="00BA678E" w:rsidRDefault="006A5F2F" w:rsidP="000C7C39">
            <w:pPr>
              <w:pStyle w:val="TableParagraph"/>
              <w:spacing w:before="116"/>
              <w:ind w:right="3"/>
              <w:jc w:val="center"/>
              <w:rPr>
                <w:rFonts w:asciiTheme="minorHAnsi" w:eastAsiaTheme="minorEastAsia" w:hAnsiTheme="minorHAnsi" w:cstheme="minorBidi"/>
                <w:sz w:val="21"/>
                <w:szCs w:val="21"/>
                <w:lang w:eastAsia="lt-LT"/>
              </w:rPr>
            </w:pPr>
            <w:r>
              <w:rPr>
                <w:rFonts w:asciiTheme="minorHAnsi" w:eastAsiaTheme="minorEastAsia" w:hAnsiTheme="minorHAnsi" w:cstheme="minorBidi"/>
                <w:sz w:val="21"/>
                <w:szCs w:val="21"/>
                <w:lang w:eastAsia="lt-LT"/>
              </w:rPr>
              <w:t>5</w:t>
            </w:r>
          </w:p>
        </w:tc>
        <w:tc>
          <w:tcPr>
            <w:tcW w:w="1305" w:type="dxa"/>
          </w:tcPr>
          <w:p w14:paraId="3F07E18D" w14:textId="77777777" w:rsidR="00300A83" w:rsidRPr="00BA678E" w:rsidRDefault="00300A83" w:rsidP="000C7C39">
            <w:pPr>
              <w:pStyle w:val="TableParagraph"/>
              <w:ind w:right="3"/>
              <w:rPr>
                <w:rFonts w:asciiTheme="minorHAnsi" w:eastAsiaTheme="minorEastAsia" w:hAnsiTheme="minorHAnsi" w:cstheme="minorBidi"/>
                <w:sz w:val="21"/>
                <w:szCs w:val="21"/>
                <w:lang w:eastAsia="lt-LT"/>
              </w:rPr>
            </w:pPr>
          </w:p>
        </w:tc>
      </w:tr>
      <w:tr w:rsidR="00DF0ECD" w14:paraId="1E36639F" w14:textId="77777777" w:rsidTr="002C5702">
        <w:trPr>
          <w:trHeight w:val="206"/>
        </w:trPr>
        <w:tc>
          <w:tcPr>
            <w:tcW w:w="478" w:type="dxa"/>
          </w:tcPr>
          <w:p w14:paraId="48A06F03" w14:textId="1ED031DA" w:rsidR="00DF0ECD" w:rsidRDefault="00DF0ECD" w:rsidP="00DF0ECD">
            <w:pPr>
              <w:pStyle w:val="TableParagraph"/>
              <w:spacing w:line="275" w:lineRule="exact"/>
              <w:ind w:right="3"/>
              <w:rPr>
                <w:rFonts w:asciiTheme="minorHAnsi" w:eastAsiaTheme="minorEastAsia" w:hAnsiTheme="minorHAnsi" w:cstheme="minorBidi"/>
                <w:sz w:val="21"/>
                <w:szCs w:val="21"/>
                <w:lang w:eastAsia="lt-LT"/>
              </w:rPr>
            </w:pPr>
            <w:r>
              <w:t>4</w:t>
            </w:r>
            <w:r w:rsidRPr="009E01BE">
              <w:t>.</w:t>
            </w:r>
          </w:p>
        </w:tc>
        <w:tc>
          <w:tcPr>
            <w:tcW w:w="6319" w:type="dxa"/>
          </w:tcPr>
          <w:p w14:paraId="4DCFB4C2" w14:textId="7E8446DA" w:rsidR="00DF0ECD" w:rsidRDefault="00DF0ECD" w:rsidP="00DF0ECD">
            <w:pPr>
              <w:pStyle w:val="TableParagraph"/>
              <w:spacing w:line="276" w:lineRule="exact"/>
              <w:ind w:right="3"/>
              <w:rPr>
                <w:rFonts w:asciiTheme="minorHAnsi" w:eastAsiaTheme="minorEastAsia" w:hAnsiTheme="minorHAnsi" w:cstheme="minorBidi"/>
                <w:b/>
                <w:bCs/>
                <w:i/>
                <w:iCs/>
                <w:sz w:val="21"/>
                <w:szCs w:val="21"/>
                <w:lang w:eastAsia="lt-LT"/>
              </w:rPr>
            </w:pPr>
            <w:r w:rsidRPr="00123C5B">
              <w:rPr>
                <w:rFonts w:asciiTheme="minorHAnsi" w:eastAsiaTheme="minorEastAsia" w:hAnsiTheme="minorHAnsi" w:cstheme="minorBidi"/>
                <w:b/>
                <w:bCs/>
                <w:i/>
                <w:iCs/>
                <w:sz w:val="21"/>
                <w:szCs w:val="21"/>
                <w:lang w:eastAsia="lt-LT"/>
              </w:rPr>
              <w:t>Ketvirtas kriterijus.</w:t>
            </w:r>
            <w:r w:rsidRPr="00DF0ECD">
              <w:t xml:space="preserve"> </w:t>
            </w:r>
            <w:r w:rsidRPr="00123C5B">
              <w:rPr>
                <w:rFonts w:asciiTheme="minorHAnsi" w:eastAsiaTheme="minorEastAsia" w:hAnsiTheme="minorHAnsi" w:cstheme="minorBidi"/>
                <w:sz w:val="21"/>
                <w:szCs w:val="21"/>
                <w:lang w:eastAsia="lt-LT"/>
              </w:rPr>
              <w:t>Atliekų mažinimo ir maisto pertekliaus tvarkymo.</w:t>
            </w:r>
          </w:p>
        </w:tc>
        <w:tc>
          <w:tcPr>
            <w:tcW w:w="1257" w:type="dxa"/>
          </w:tcPr>
          <w:p w14:paraId="34565B2E" w14:textId="2ACA95A2" w:rsidR="00DF0ECD" w:rsidRPr="00BA678E" w:rsidRDefault="00DF0ECD" w:rsidP="00DF0ECD">
            <w:pPr>
              <w:pStyle w:val="TableParagraph"/>
              <w:spacing w:before="116"/>
              <w:ind w:right="3"/>
              <w:jc w:val="center"/>
              <w:rPr>
                <w:rFonts w:asciiTheme="minorHAnsi" w:eastAsiaTheme="minorEastAsia" w:hAnsiTheme="minorHAnsi" w:cstheme="minorBidi"/>
                <w:sz w:val="21"/>
                <w:szCs w:val="21"/>
                <w:lang w:eastAsia="lt-LT"/>
              </w:rPr>
            </w:pPr>
            <w:r w:rsidRPr="00123C5B">
              <w:rPr>
                <w:rFonts w:asciiTheme="minorHAnsi" w:eastAsiaTheme="minorEastAsia" w:hAnsiTheme="minorHAnsi" w:cstheme="minorBidi"/>
                <w:sz w:val="21"/>
                <w:szCs w:val="21"/>
                <w:lang w:eastAsia="lt-LT"/>
              </w:rPr>
              <w:t>5</w:t>
            </w:r>
          </w:p>
        </w:tc>
        <w:tc>
          <w:tcPr>
            <w:tcW w:w="1305" w:type="dxa"/>
          </w:tcPr>
          <w:p w14:paraId="6FF4D258" w14:textId="77777777" w:rsidR="00DF0ECD" w:rsidRPr="00BA678E" w:rsidRDefault="00DF0ECD" w:rsidP="00DF0ECD">
            <w:pPr>
              <w:pStyle w:val="TableParagraph"/>
              <w:ind w:right="3"/>
              <w:rPr>
                <w:rFonts w:asciiTheme="minorHAnsi" w:eastAsiaTheme="minorEastAsia" w:hAnsiTheme="minorHAnsi" w:cstheme="minorBidi"/>
                <w:sz w:val="21"/>
                <w:szCs w:val="21"/>
                <w:lang w:eastAsia="lt-LT"/>
              </w:rPr>
            </w:pPr>
          </w:p>
        </w:tc>
      </w:tr>
      <w:tr w:rsidR="00DF0ECD" w14:paraId="223998B9" w14:textId="77777777" w:rsidTr="002C5702">
        <w:trPr>
          <w:trHeight w:val="206"/>
        </w:trPr>
        <w:tc>
          <w:tcPr>
            <w:tcW w:w="478" w:type="dxa"/>
          </w:tcPr>
          <w:p w14:paraId="53800BFA" w14:textId="2DB47A94" w:rsidR="00DF0ECD" w:rsidRDefault="00DF0ECD" w:rsidP="00DF0ECD">
            <w:pPr>
              <w:pStyle w:val="TableParagraph"/>
              <w:spacing w:line="275" w:lineRule="exact"/>
              <w:ind w:right="3"/>
              <w:rPr>
                <w:rFonts w:asciiTheme="minorHAnsi" w:eastAsiaTheme="minorEastAsia" w:hAnsiTheme="minorHAnsi" w:cstheme="minorBidi"/>
                <w:sz w:val="21"/>
                <w:szCs w:val="21"/>
                <w:lang w:eastAsia="lt-LT"/>
              </w:rPr>
            </w:pPr>
            <w:r>
              <w:t>5</w:t>
            </w:r>
            <w:r w:rsidRPr="009E01BE">
              <w:t>.</w:t>
            </w:r>
          </w:p>
        </w:tc>
        <w:tc>
          <w:tcPr>
            <w:tcW w:w="6319" w:type="dxa"/>
          </w:tcPr>
          <w:p w14:paraId="725863F6" w14:textId="74F170B0" w:rsidR="00DF0ECD" w:rsidRDefault="00DF0ECD" w:rsidP="00DF0ECD">
            <w:pPr>
              <w:pStyle w:val="TableParagraph"/>
              <w:spacing w:line="276" w:lineRule="exact"/>
              <w:ind w:right="3"/>
              <w:rPr>
                <w:rFonts w:asciiTheme="minorHAnsi" w:eastAsiaTheme="minorEastAsia" w:hAnsiTheme="minorHAnsi" w:cstheme="minorBidi"/>
                <w:b/>
                <w:bCs/>
                <w:i/>
                <w:iCs/>
                <w:sz w:val="21"/>
                <w:szCs w:val="21"/>
                <w:lang w:eastAsia="lt-LT"/>
              </w:rPr>
            </w:pPr>
            <w:r w:rsidRPr="00123C5B">
              <w:rPr>
                <w:rFonts w:asciiTheme="minorHAnsi" w:eastAsiaTheme="minorEastAsia" w:hAnsiTheme="minorHAnsi" w:cstheme="minorBidi"/>
                <w:b/>
                <w:bCs/>
                <w:i/>
                <w:iCs/>
                <w:sz w:val="21"/>
                <w:szCs w:val="21"/>
                <w:lang w:eastAsia="lt-LT"/>
              </w:rPr>
              <w:t>Penktasis kriterijus.</w:t>
            </w:r>
            <w:r w:rsidRPr="009E01BE">
              <w:t xml:space="preserve"> </w:t>
            </w:r>
            <w:r w:rsidRPr="00123C5B">
              <w:rPr>
                <w:rFonts w:asciiTheme="minorHAnsi" w:eastAsiaTheme="minorEastAsia" w:hAnsiTheme="minorHAnsi" w:cstheme="minorBidi"/>
                <w:sz w:val="21"/>
                <w:szCs w:val="21"/>
                <w:lang w:eastAsia="lt-LT"/>
              </w:rPr>
              <w:t>Papildomos sveikatos priežiūros garantijos.</w:t>
            </w:r>
          </w:p>
        </w:tc>
        <w:tc>
          <w:tcPr>
            <w:tcW w:w="1257" w:type="dxa"/>
          </w:tcPr>
          <w:p w14:paraId="43FFD505" w14:textId="4BD521A8" w:rsidR="00DF0ECD" w:rsidRDefault="00DF0ECD" w:rsidP="00DF0ECD">
            <w:pPr>
              <w:pStyle w:val="TableParagraph"/>
              <w:spacing w:before="116"/>
              <w:ind w:right="3"/>
              <w:jc w:val="center"/>
              <w:rPr>
                <w:rFonts w:asciiTheme="minorHAnsi" w:eastAsiaTheme="minorEastAsia" w:hAnsiTheme="minorHAnsi" w:cstheme="minorBidi"/>
                <w:sz w:val="21"/>
                <w:szCs w:val="21"/>
                <w:lang w:eastAsia="lt-LT"/>
              </w:rPr>
            </w:pPr>
            <w:r w:rsidRPr="00123C5B">
              <w:rPr>
                <w:rFonts w:asciiTheme="minorHAnsi" w:eastAsiaTheme="minorEastAsia" w:hAnsiTheme="minorHAnsi" w:cstheme="minorBidi"/>
                <w:sz w:val="21"/>
                <w:szCs w:val="21"/>
                <w:lang w:eastAsia="lt-LT"/>
              </w:rPr>
              <w:t>5</w:t>
            </w:r>
          </w:p>
        </w:tc>
        <w:tc>
          <w:tcPr>
            <w:tcW w:w="1305" w:type="dxa"/>
          </w:tcPr>
          <w:p w14:paraId="489BF602" w14:textId="77777777" w:rsidR="00DF0ECD" w:rsidRPr="00BA678E" w:rsidRDefault="00DF0ECD" w:rsidP="00DF0ECD">
            <w:pPr>
              <w:pStyle w:val="TableParagraph"/>
              <w:ind w:right="3"/>
              <w:rPr>
                <w:rFonts w:asciiTheme="minorHAnsi" w:eastAsiaTheme="minorEastAsia" w:hAnsiTheme="minorHAnsi" w:cstheme="minorBidi"/>
                <w:sz w:val="21"/>
                <w:szCs w:val="21"/>
                <w:lang w:eastAsia="lt-LT"/>
              </w:rPr>
            </w:pPr>
          </w:p>
        </w:tc>
      </w:tr>
    </w:tbl>
    <w:p w14:paraId="5AAC9873" w14:textId="77777777" w:rsidR="00300A83" w:rsidRDefault="00300A83" w:rsidP="00300A83">
      <w:pPr>
        <w:pStyle w:val="Pagrindinistekstas"/>
        <w:tabs>
          <w:tab w:val="left" w:pos="1560"/>
        </w:tabs>
        <w:spacing w:before="1"/>
        <w:ind w:right="3" w:firstLine="851"/>
      </w:pPr>
    </w:p>
    <w:p w14:paraId="2A6152F0" w14:textId="40613711" w:rsidR="00300A83" w:rsidRPr="00300A83" w:rsidRDefault="00300A83" w:rsidP="00300A83">
      <w:pPr>
        <w:pStyle w:val="Sraopastraipa"/>
        <w:tabs>
          <w:tab w:val="left" w:pos="1560"/>
          <w:tab w:val="left" w:pos="1690"/>
        </w:tabs>
        <w:spacing w:before="1"/>
        <w:ind w:left="0" w:right="3"/>
        <w:rPr>
          <w:rStyle w:val="Hipersaitas"/>
          <w:rFonts w:ascii="Times New Roman" w:eastAsia="Times New Roman" w:hAnsi="Times New Roman" w:cs="Times New Roman"/>
          <w:i/>
          <w:color w:val="0563C1" w:themeColor="hyperlink"/>
        </w:rPr>
      </w:pPr>
      <w:r w:rsidRPr="00300A83">
        <w:rPr>
          <w:rFonts w:eastAsiaTheme="minorEastAsia"/>
          <w:sz w:val="21"/>
          <w:szCs w:val="21"/>
          <w:lang w:eastAsia="lt-LT"/>
        </w:rPr>
        <w:t>Pasiūlymo ekonominis naudingumas apskaičiuojamas pagal absoliutinę formulę</w:t>
      </w:r>
      <w:r>
        <w:rPr>
          <w:rFonts w:eastAsiaTheme="minorEastAsia"/>
          <w:sz w:val="21"/>
          <w:szCs w:val="21"/>
          <w:lang w:eastAsia="lt-LT"/>
        </w:rPr>
        <w:t>:</w:t>
      </w:r>
      <w:r w:rsidRPr="00300A83">
        <w:rPr>
          <w:rFonts w:eastAsiaTheme="minorEastAsia"/>
          <w:sz w:val="21"/>
          <w:szCs w:val="21"/>
          <w:lang w:eastAsia="lt-LT"/>
        </w:rPr>
        <w:t xml:space="preserve"> </w:t>
      </w:r>
      <w:hyperlink r:id="rId7" w:history="1">
        <w:r w:rsidRPr="0091209D">
          <w:rPr>
            <w:rStyle w:val="Hipersaitas"/>
            <w:rFonts w:ascii="Times New Roman" w:eastAsia="Times New Roman" w:hAnsi="Times New Roman" w:cs="Times New Roman"/>
            <w:i/>
          </w:rPr>
          <w:t>https://vpt.lrv.lt/uploads/vpt/documents/files/mp/env_aprasymai.pdf</w:t>
        </w:r>
      </w:hyperlink>
      <w:r w:rsidRPr="00300A83">
        <w:rPr>
          <w:rStyle w:val="Hipersaitas"/>
          <w:rFonts w:ascii="Times New Roman" w:eastAsia="Times New Roman" w:hAnsi="Times New Roman" w:cs="Times New Roman"/>
          <w:i/>
          <w:color w:val="0563C1" w:themeColor="hyperlink"/>
        </w:rPr>
        <w:t>:</w:t>
      </w:r>
    </w:p>
    <w:p w14:paraId="07193925" w14:textId="56AC47D1" w:rsidR="00BA678E" w:rsidRDefault="00300A83" w:rsidP="00BA678E">
      <w:pPr>
        <w:pStyle w:val="Pagrindinistekstas"/>
        <w:tabs>
          <w:tab w:val="left" w:pos="1560"/>
        </w:tabs>
        <w:spacing w:before="11"/>
        <w:ind w:right="3" w:firstLine="851"/>
        <w:rPr>
          <w:rFonts w:asciiTheme="minorHAnsi" w:eastAsiaTheme="minorEastAsia" w:hAnsiTheme="minorHAnsi" w:cstheme="minorBidi"/>
          <w:sz w:val="21"/>
          <w:szCs w:val="21"/>
          <w:lang w:eastAsia="lt-LT"/>
        </w:rPr>
      </w:pPr>
      <w:r w:rsidRPr="00300A83">
        <w:rPr>
          <w:rFonts w:asciiTheme="minorHAnsi" w:eastAsiaTheme="minorEastAsia" w:hAnsiTheme="minorHAnsi" w:cstheme="minorBidi"/>
          <w:noProof/>
          <w:sz w:val="21"/>
          <w:szCs w:val="21"/>
          <w:lang w:eastAsia="lt-LT"/>
        </w:rPr>
        <w:lastRenderedPageBreak/>
        <w:drawing>
          <wp:anchor distT="0" distB="0" distL="0" distR="0" simplePos="0" relativeHeight="251659264" behindDoc="1" locked="0" layoutInCell="1" allowOverlap="1" wp14:anchorId="023166CA" wp14:editId="3C410762">
            <wp:simplePos x="0" y="0"/>
            <wp:positionH relativeFrom="page">
              <wp:posOffset>2327275</wp:posOffset>
            </wp:positionH>
            <wp:positionV relativeFrom="paragraph">
              <wp:posOffset>153841</wp:posOffset>
            </wp:positionV>
            <wp:extent cx="3630240" cy="657225"/>
            <wp:effectExtent l="0" t="0" r="0" b="0"/>
            <wp:wrapTopAndBottom/>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8" cstate="print"/>
                    <a:stretch>
                      <a:fillRect/>
                    </a:stretch>
                  </pic:blipFill>
                  <pic:spPr>
                    <a:xfrm>
                      <a:off x="0" y="0"/>
                      <a:ext cx="3630240" cy="657225"/>
                    </a:xfrm>
                    <a:prstGeom prst="rect">
                      <a:avLst/>
                    </a:prstGeom>
                  </pic:spPr>
                </pic:pic>
              </a:graphicData>
            </a:graphic>
          </wp:anchor>
        </w:drawing>
      </w:r>
      <w:bookmarkStart w:id="0" w:name="72.4"/>
      <w:bookmarkEnd w:id="0"/>
      <w:r w:rsidRPr="00300A83">
        <w:rPr>
          <w:rFonts w:asciiTheme="minorHAnsi" w:eastAsiaTheme="minorEastAsia" w:hAnsiTheme="minorHAnsi" w:cstheme="minorBidi"/>
          <w:sz w:val="21"/>
          <w:szCs w:val="21"/>
          <w:lang w:eastAsia="lt-LT"/>
        </w:rPr>
        <w:t>kur W</w:t>
      </w:r>
      <w:r>
        <w:rPr>
          <w:rFonts w:asciiTheme="minorHAnsi" w:eastAsiaTheme="minorEastAsia" w:hAnsiTheme="minorHAnsi" w:cstheme="minorBidi"/>
          <w:sz w:val="21"/>
          <w:szCs w:val="21"/>
          <w:lang w:eastAsia="lt-LT"/>
        </w:rPr>
        <w:t xml:space="preserve"> </w:t>
      </w:r>
      <w:r w:rsidRPr="00300A83">
        <w:rPr>
          <w:rFonts w:asciiTheme="minorHAnsi" w:eastAsiaTheme="minorEastAsia" w:hAnsiTheme="minorHAnsi" w:cstheme="minorBidi"/>
          <w:sz w:val="21"/>
          <w:szCs w:val="21"/>
          <w:vertAlign w:val="subscript"/>
          <w:lang w:eastAsia="lt-LT"/>
        </w:rPr>
        <w:t>kokybė</w:t>
      </w:r>
      <w:r w:rsidRPr="00300A83">
        <w:rPr>
          <w:rFonts w:asciiTheme="minorHAnsi" w:eastAsiaTheme="minorEastAsia" w:hAnsiTheme="minorHAnsi" w:cstheme="minorBidi"/>
          <w:sz w:val="21"/>
          <w:szCs w:val="21"/>
          <w:lang w:eastAsia="lt-LT"/>
        </w:rPr>
        <w:t xml:space="preserve"> – kokybei suteiktas svoris, Q</w:t>
      </w:r>
      <w:r w:rsidRPr="00300A83">
        <w:rPr>
          <w:rFonts w:asciiTheme="minorHAnsi" w:eastAsiaTheme="minorEastAsia" w:hAnsiTheme="minorHAnsi" w:cstheme="minorBidi"/>
          <w:sz w:val="21"/>
          <w:szCs w:val="21"/>
          <w:vertAlign w:val="subscript"/>
          <w:lang w:eastAsia="lt-LT"/>
        </w:rPr>
        <w:t xml:space="preserve">i </w:t>
      </w:r>
      <w:r w:rsidRPr="00300A83">
        <w:rPr>
          <w:rFonts w:asciiTheme="minorHAnsi" w:eastAsiaTheme="minorEastAsia" w:hAnsiTheme="minorHAnsi" w:cstheme="minorBidi"/>
          <w:sz w:val="21"/>
          <w:szCs w:val="21"/>
          <w:lang w:eastAsia="lt-LT"/>
        </w:rPr>
        <w:t>– vertinamo pasiūlymo kokybė procentais, W</w:t>
      </w:r>
      <w:r>
        <w:rPr>
          <w:rFonts w:asciiTheme="minorHAnsi" w:eastAsiaTheme="minorEastAsia" w:hAnsiTheme="minorHAnsi" w:cstheme="minorBidi"/>
          <w:sz w:val="21"/>
          <w:szCs w:val="21"/>
          <w:lang w:eastAsia="lt-LT"/>
        </w:rPr>
        <w:t xml:space="preserve"> </w:t>
      </w:r>
      <w:r w:rsidRPr="00300A83">
        <w:rPr>
          <w:rFonts w:asciiTheme="minorHAnsi" w:eastAsiaTheme="minorEastAsia" w:hAnsiTheme="minorHAnsi" w:cstheme="minorBidi"/>
          <w:sz w:val="21"/>
          <w:szCs w:val="21"/>
          <w:vertAlign w:val="subscript"/>
          <w:lang w:eastAsia="lt-LT"/>
        </w:rPr>
        <w:t>kaina</w:t>
      </w:r>
      <w:r w:rsidRPr="00300A83">
        <w:rPr>
          <w:rFonts w:asciiTheme="minorHAnsi" w:eastAsiaTheme="minorEastAsia" w:hAnsiTheme="minorHAnsi" w:cstheme="minorBidi"/>
          <w:sz w:val="21"/>
          <w:szCs w:val="21"/>
          <w:lang w:eastAsia="lt-LT"/>
        </w:rPr>
        <w:t xml:space="preserve"> – kainai suteiktas svoris, P</w:t>
      </w:r>
      <w:r w:rsidRPr="00300A83">
        <w:rPr>
          <w:rFonts w:asciiTheme="minorHAnsi" w:eastAsiaTheme="minorEastAsia" w:hAnsiTheme="minorHAnsi" w:cstheme="minorBidi"/>
          <w:sz w:val="21"/>
          <w:szCs w:val="21"/>
          <w:vertAlign w:val="subscript"/>
          <w:lang w:eastAsia="lt-LT"/>
        </w:rPr>
        <w:t>SetMax</w:t>
      </w:r>
      <w:r w:rsidRPr="00300A83">
        <w:rPr>
          <w:rFonts w:asciiTheme="minorHAnsi" w:eastAsiaTheme="minorEastAsia" w:hAnsiTheme="minorHAnsi" w:cstheme="minorBidi"/>
          <w:sz w:val="21"/>
          <w:szCs w:val="21"/>
          <w:lang w:eastAsia="lt-LT"/>
        </w:rPr>
        <w:t xml:space="preserve"> – iš anksto apibrėžta didžiausia tikėtina kaina, P</w:t>
      </w:r>
      <w:r w:rsidRPr="00300A83">
        <w:rPr>
          <w:rFonts w:asciiTheme="minorHAnsi" w:eastAsiaTheme="minorEastAsia" w:hAnsiTheme="minorHAnsi" w:cstheme="minorBidi"/>
          <w:sz w:val="21"/>
          <w:szCs w:val="21"/>
          <w:vertAlign w:val="subscript"/>
          <w:lang w:eastAsia="lt-LT"/>
        </w:rPr>
        <w:t>SetMin</w:t>
      </w:r>
      <w:r w:rsidRPr="00300A83">
        <w:rPr>
          <w:rFonts w:asciiTheme="minorHAnsi" w:eastAsiaTheme="minorEastAsia" w:hAnsiTheme="minorHAnsi" w:cstheme="minorBidi"/>
          <w:sz w:val="21"/>
          <w:szCs w:val="21"/>
          <w:lang w:eastAsia="lt-LT"/>
        </w:rPr>
        <w:t xml:space="preserve"> – iš anksto apibrėžta mažiausia tikėtina kaina, P</w:t>
      </w:r>
      <w:r w:rsidRPr="00300A83">
        <w:rPr>
          <w:rFonts w:asciiTheme="minorHAnsi" w:eastAsiaTheme="minorEastAsia" w:hAnsiTheme="minorHAnsi" w:cstheme="minorBidi"/>
          <w:sz w:val="21"/>
          <w:szCs w:val="21"/>
          <w:vertAlign w:val="subscript"/>
          <w:lang w:eastAsia="lt-LT"/>
        </w:rPr>
        <w:t>i</w:t>
      </w:r>
      <w:r w:rsidRPr="00300A83">
        <w:rPr>
          <w:rFonts w:asciiTheme="minorHAnsi" w:eastAsiaTheme="minorEastAsia" w:hAnsiTheme="minorHAnsi" w:cstheme="minorBidi"/>
          <w:sz w:val="21"/>
          <w:szCs w:val="21"/>
          <w:lang w:eastAsia="lt-LT"/>
        </w:rPr>
        <w:t xml:space="preserve"> – vertinamo pasiūlymo kaina. Jeigu vertinamo pasiūlymo kaina lygi P</w:t>
      </w:r>
      <w:r w:rsidRPr="00300A83">
        <w:rPr>
          <w:rFonts w:asciiTheme="minorHAnsi" w:eastAsiaTheme="minorEastAsia" w:hAnsiTheme="minorHAnsi" w:cstheme="minorBidi"/>
          <w:sz w:val="21"/>
          <w:szCs w:val="21"/>
          <w:vertAlign w:val="subscript"/>
          <w:lang w:eastAsia="lt-LT"/>
        </w:rPr>
        <w:t>SetMax</w:t>
      </w:r>
      <w:r w:rsidRPr="00300A83">
        <w:rPr>
          <w:rFonts w:asciiTheme="minorHAnsi" w:eastAsiaTheme="minorEastAsia" w:hAnsiTheme="minorHAnsi" w:cstheme="minorBidi"/>
          <w:sz w:val="21"/>
          <w:szCs w:val="21"/>
          <w:lang w:eastAsia="lt-LT"/>
        </w:rPr>
        <w:t>, pasiūlymas gaus 0 balų už kainą, jeigu viršys P</w:t>
      </w:r>
      <w:r w:rsidRPr="00300A83">
        <w:rPr>
          <w:rFonts w:asciiTheme="minorHAnsi" w:eastAsiaTheme="minorEastAsia" w:hAnsiTheme="minorHAnsi" w:cstheme="minorBidi"/>
          <w:sz w:val="21"/>
          <w:szCs w:val="21"/>
          <w:vertAlign w:val="subscript"/>
          <w:lang w:eastAsia="lt-LT"/>
        </w:rPr>
        <w:t>SetMax</w:t>
      </w:r>
      <w:r w:rsidRPr="00300A83">
        <w:rPr>
          <w:rFonts w:asciiTheme="minorHAnsi" w:eastAsiaTheme="minorEastAsia" w:hAnsiTheme="minorHAnsi" w:cstheme="minorBidi"/>
          <w:sz w:val="21"/>
          <w:szCs w:val="21"/>
          <w:lang w:eastAsia="lt-LT"/>
        </w:rPr>
        <w:t>, pasiūlymas bus atmestas. Jeigu vertinamo pasiūlymo kaina bus lygi P</w:t>
      </w:r>
      <w:r w:rsidRPr="00300A83">
        <w:rPr>
          <w:rFonts w:asciiTheme="minorHAnsi" w:eastAsiaTheme="minorEastAsia" w:hAnsiTheme="minorHAnsi" w:cstheme="minorBidi"/>
          <w:sz w:val="21"/>
          <w:szCs w:val="21"/>
          <w:vertAlign w:val="subscript"/>
          <w:lang w:eastAsia="lt-LT"/>
        </w:rPr>
        <w:t>SetMin</w:t>
      </w:r>
      <w:r w:rsidRPr="00300A83">
        <w:rPr>
          <w:rFonts w:asciiTheme="minorHAnsi" w:eastAsiaTheme="minorEastAsia" w:hAnsiTheme="minorHAnsi" w:cstheme="minorBidi"/>
          <w:sz w:val="21"/>
          <w:szCs w:val="21"/>
          <w:lang w:eastAsia="lt-LT"/>
        </w:rPr>
        <w:t>, jis už kainą gaus balų skaičių lygų kainai suteiktam svoriui, jeigu siūloma kaina mažesnė už P</w:t>
      </w:r>
      <w:r w:rsidRPr="00300A83">
        <w:rPr>
          <w:rFonts w:asciiTheme="minorHAnsi" w:eastAsiaTheme="minorEastAsia" w:hAnsiTheme="minorHAnsi" w:cstheme="minorBidi"/>
          <w:sz w:val="21"/>
          <w:szCs w:val="21"/>
          <w:vertAlign w:val="subscript"/>
          <w:lang w:eastAsia="lt-LT"/>
        </w:rPr>
        <w:t>SetMin</w:t>
      </w:r>
      <w:r w:rsidRPr="00300A83">
        <w:rPr>
          <w:rFonts w:asciiTheme="minorHAnsi" w:eastAsiaTheme="minorEastAsia" w:hAnsiTheme="minorHAnsi" w:cstheme="minorBidi"/>
          <w:sz w:val="21"/>
          <w:szCs w:val="21"/>
          <w:lang w:eastAsia="lt-LT"/>
        </w:rPr>
        <w:t>, šis pasiūlymas už kainą gaus daugiau balų negu kainai suteiktas svoris.</w:t>
      </w:r>
    </w:p>
    <w:p w14:paraId="2A4C0215" w14:textId="77777777" w:rsidR="00622FA5" w:rsidRPr="00300A83" w:rsidRDefault="00622FA5" w:rsidP="00BA678E">
      <w:pPr>
        <w:pStyle w:val="Pagrindinistekstas"/>
        <w:tabs>
          <w:tab w:val="left" w:pos="1560"/>
        </w:tabs>
        <w:spacing w:before="11"/>
        <w:ind w:right="3" w:firstLine="851"/>
        <w:rPr>
          <w:rFonts w:asciiTheme="minorHAnsi" w:eastAsiaTheme="minorEastAsia" w:hAnsiTheme="minorHAnsi" w:cstheme="minorBidi"/>
          <w:sz w:val="21"/>
          <w:szCs w:val="21"/>
          <w:lang w:eastAsia="lt-LT"/>
        </w:rPr>
      </w:pPr>
    </w:p>
    <w:p w14:paraId="06F1822B" w14:textId="40382D23" w:rsidR="00300A83" w:rsidRDefault="00300A83" w:rsidP="00300A83">
      <w:pPr>
        <w:pStyle w:val="Sraopastraipa"/>
        <w:widowControl w:val="0"/>
        <w:tabs>
          <w:tab w:val="left" w:pos="1560"/>
          <w:tab w:val="left" w:pos="1690"/>
        </w:tabs>
        <w:autoSpaceDE w:val="0"/>
        <w:autoSpaceDN w:val="0"/>
        <w:spacing w:before="1" w:after="0" w:line="240" w:lineRule="auto"/>
        <w:ind w:left="851" w:right="3"/>
        <w:contextualSpacing w:val="0"/>
        <w:jc w:val="both"/>
        <w:rPr>
          <w:rFonts w:eastAsiaTheme="minorEastAsia"/>
          <w:sz w:val="21"/>
          <w:szCs w:val="21"/>
          <w:lang w:eastAsia="lt-LT"/>
        </w:rPr>
      </w:pPr>
      <w:r w:rsidRPr="00300A83">
        <w:rPr>
          <w:rFonts w:eastAsiaTheme="minorEastAsia"/>
          <w:sz w:val="21"/>
          <w:szCs w:val="21"/>
          <w:lang w:eastAsia="lt-LT"/>
        </w:rPr>
        <w:t>P</w:t>
      </w:r>
      <w:r w:rsidRPr="00300A83">
        <w:rPr>
          <w:rFonts w:eastAsiaTheme="minorEastAsia"/>
          <w:sz w:val="21"/>
          <w:szCs w:val="21"/>
          <w:vertAlign w:val="subscript"/>
          <w:lang w:eastAsia="lt-LT"/>
        </w:rPr>
        <w:t>SetMin</w:t>
      </w:r>
      <w:r w:rsidRPr="00300A83">
        <w:rPr>
          <w:rFonts w:eastAsiaTheme="minorEastAsia"/>
          <w:sz w:val="21"/>
          <w:szCs w:val="21"/>
          <w:lang w:eastAsia="lt-LT"/>
        </w:rPr>
        <w:t>= 50 000 Eur (be PVM) ir P</w:t>
      </w:r>
      <w:r w:rsidRPr="00300A83">
        <w:rPr>
          <w:rFonts w:eastAsiaTheme="minorEastAsia"/>
          <w:sz w:val="21"/>
          <w:szCs w:val="21"/>
          <w:vertAlign w:val="subscript"/>
          <w:lang w:eastAsia="lt-LT"/>
        </w:rPr>
        <w:t>SetMax</w:t>
      </w:r>
      <w:r w:rsidRPr="00300A83">
        <w:rPr>
          <w:rFonts w:eastAsiaTheme="minorEastAsia"/>
          <w:sz w:val="21"/>
          <w:szCs w:val="21"/>
          <w:lang w:eastAsia="lt-LT"/>
        </w:rPr>
        <w:t>=</w:t>
      </w:r>
      <w:r w:rsidR="006A5F2F">
        <w:rPr>
          <w:rFonts w:eastAsiaTheme="minorEastAsia"/>
          <w:sz w:val="21"/>
          <w:szCs w:val="21"/>
          <w:lang w:eastAsia="lt-LT"/>
        </w:rPr>
        <w:t>14</w:t>
      </w:r>
      <w:r w:rsidR="00990C18">
        <w:rPr>
          <w:rFonts w:eastAsiaTheme="minorEastAsia"/>
          <w:sz w:val="21"/>
          <w:szCs w:val="21"/>
          <w:lang w:eastAsia="lt-LT"/>
        </w:rPr>
        <w:t>3</w:t>
      </w:r>
      <w:r w:rsidR="00622FA5" w:rsidRPr="00622FA5">
        <w:rPr>
          <w:rFonts w:eastAsiaTheme="minorEastAsia"/>
          <w:sz w:val="21"/>
          <w:szCs w:val="21"/>
          <w:lang w:eastAsia="lt-LT"/>
        </w:rPr>
        <w:t xml:space="preserve"> 000</w:t>
      </w:r>
      <w:r w:rsidR="00622FA5">
        <w:rPr>
          <w:rFonts w:eastAsiaTheme="minorEastAsia"/>
          <w:sz w:val="21"/>
          <w:szCs w:val="21"/>
          <w:lang w:eastAsia="lt-LT"/>
        </w:rPr>
        <w:t xml:space="preserve"> </w:t>
      </w:r>
      <w:r w:rsidRPr="00300A83">
        <w:rPr>
          <w:rFonts w:eastAsiaTheme="minorEastAsia"/>
          <w:sz w:val="21"/>
          <w:szCs w:val="21"/>
          <w:lang w:eastAsia="lt-LT"/>
        </w:rPr>
        <w:t>Eur (be PVM).</w:t>
      </w:r>
    </w:p>
    <w:p w14:paraId="64F625B1" w14:textId="7A681E11" w:rsidR="00622FA5" w:rsidRDefault="00622FA5" w:rsidP="00300A83">
      <w:pPr>
        <w:pStyle w:val="Sraopastraipa"/>
        <w:widowControl w:val="0"/>
        <w:tabs>
          <w:tab w:val="left" w:pos="1560"/>
          <w:tab w:val="left" w:pos="1690"/>
        </w:tabs>
        <w:autoSpaceDE w:val="0"/>
        <w:autoSpaceDN w:val="0"/>
        <w:spacing w:before="1" w:after="0" w:line="240" w:lineRule="auto"/>
        <w:ind w:left="851" w:right="3"/>
        <w:contextualSpacing w:val="0"/>
        <w:jc w:val="both"/>
        <w:rPr>
          <w:rFonts w:eastAsiaTheme="minorEastAsia"/>
          <w:sz w:val="21"/>
          <w:szCs w:val="21"/>
          <w:lang w:eastAsia="lt-LT"/>
        </w:rPr>
      </w:pPr>
    </w:p>
    <w:p w14:paraId="2735FCE6" w14:textId="77777777" w:rsidR="008901F7" w:rsidRPr="00B6141F" w:rsidRDefault="008901F7" w:rsidP="00B6141F">
      <w:pPr>
        <w:spacing w:after="0" w:line="240" w:lineRule="auto"/>
        <w:rPr>
          <w:rFonts w:ascii="Calibri" w:eastAsia="Times New Roman" w:hAnsi="Calibri" w:cs="Calibri"/>
          <w:sz w:val="20"/>
          <w:szCs w:val="20"/>
          <w:lang w:eastAsia="en-US"/>
        </w:rPr>
      </w:pPr>
    </w:p>
    <w:tbl>
      <w:tblPr>
        <w:tblW w:w="100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1271"/>
        <w:gridCol w:w="8789"/>
      </w:tblGrid>
      <w:tr w:rsidR="00B6141F" w:rsidRPr="00B6141F" w14:paraId="63789646" w14:textId="77777777" w:rsidTr="00095753">
        <w:trPr>
          <w:jc w:val="center"/>
        </w:trPr>
        <w:tc>
          <w:tcPr>
            <w:tcW w:w="1271" w:type="dxa"/>
            <w:tcBorders>
              <w:top w:val="single" w:sz="4" w:space="0" w:color="000000"/>
              <w:left w:val="single" w:sz="4" w:space="0" w:color="000000"/>
              <w:bottom w:val="single" w:sz="4" w:space="0" w:color="000000"/>
              <w:right w:val="single" w:sz="4" w:space="0" w:color="000000"/>
            </w:tcBorders>
            <w:shd w:val="clear" w:color="auto" w:fill="7AA9C7"/>
            <w:vAlign w:val="center"/>
          </w:tcPr>
          <w:p w14:paraId="3CF079C4" w14:textId="77777777" w:rsidR="00B6141F" w:rsidRPr="00B6141F" w:rsidRDefault="00B6141F" w:rsidP="00B6141F">
            <w:pPr>
              <w:spacing w:before="120" w:after="120"/>
              <w:ind w:firstLine="21"/>
              <w:jc w:val="center"/>
              <w:rPr>
                <w:rFonts w:ascii="Calibri" w:eastAsia="Times New Roman" w:hAnsi="Calibri" w:cs="Calibri"/>
                <w:b/>
                <w:color w:val="FFFFFF"/>
                <w:sz w:val="20"/>
                <w:szCs w:val="20"/>
                <w:lang w:eastAsia="en-US"/>
              </w:rPr>
            </w:pPr>
            <w:r w:rsidRPr="00B6141F">
              <w:rPr>
                <w:rFonts w:ascii="Calibri" w:eastAsia="Times New Roman" w:hAnsi="Calibri" w:cs="Calibri"/>
                <w:b/>
                <w:color w:val="FFFFFF"/>
                <w:sz w:val="20"/>
                <w:szCs w:val="20"/>
                <w:lang w:eastAsia="en-US"/>
              </w:rPr>
              <w:t>Kriterijaus balai</w:t>
            </w:r>
          </w:p>
        </w:tc>
        <w:tc>
          <w:tcPr>
            <w:tcW w:w="8789" w:type="dxa"/>
            <w:tcBorders>
              <w:top w:val="single" w:sz="4" w:space="0" w:color="000000"/>
              <w:left w:val="single" w:sz="4" w:space="0" w:color="000000"/>
              <w:bottom w:val="single" w:sz="4" w:space="0" w:color="000000"/>
              <w:right w:val="single" w:sz="4" w:space="0" w:color="000000"/>
            </w:tcBorders>
            <w:shd w:val="clear" w:color="auto" w:fill="7AA9C7"/>
            <w:vAlign w:val="center"/>
          </w:tcPr>
          <w:p w14:paraId="707C1683" w14:textId="77777777" w:rsidR="00B6141F" w:rsidRPr="00B6141F" w:rsidRDefault="00B6141F" w:rsidP="00B6141F">
            <w:pPr>
              <w:spacing w:after="0"/>
              <w:jc w:val="center"/>
              <w:rPr>
                <w:rFonts w:ascii="Calibri" w:eastAsia="Times New Roman" w:hAnsi="Calibri" w:cs="Calibri"/>
                <w:b/>
                <w:color w:val="FFFFFF"/>
                <w:sz w:val="20"/>
                <w:szCs w:val="20"/>
                <w:lang w:eastAsia="en-US"/>
              </w:rPr>
            </w:pPr>
            <w:r w:rsidRPr="00B6141F">
              <w:rPr>
                <w:rFonts w:ascii="Calibri" w:eastAsia="Times New Roman" w:hAnsi="Calibri" w:cs="Calibri"/>
                <w:b/>
                <w:color w:val="FFFFFF"/>
                <w:sz w:val="20"/>
                <w:szCs w:val="20"/>
                <w:lang w:eastAsia="en-US"/>
              </w:rPr>
              <w:t>Vertinimo aprašymas</w:t>
            </w:r>
          </w:p>
        </w:tc>
      </w:tr>
      <w:tr w:rsidR="00B6141F" w:rsidRPr="00B6141F" w14:paraId="78095A25" w14:textId="77777777" w:rsidTr="00B6141F">
        <w:trPr>
          <w:jc w:val="center"/>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6A6A6"/>
          </w:tcPr>
          <w:p w14:paraId="2429F0D8" w14:textId="4205E9B3" w:rsidR="00B6141F" w:rsidRPr="00B6141F" w:rsidRDefault="00E70BB4" w:rsidP="00B6141F">
            <w:pPr>
              <w:spacing w:after="0"/>
              <w:rPr>
                <w:rFonts w:ascii="Calibri" w:eastAsia="Times New Roman" w:hAnsi="Calibri" w:cs="Calibri"/>
                <w:b/>
                <w:color w:val="FFFFFF"/>
                <w:sz w:val="20"/>
                <w:szCs w:val="20"/>
                <w:lang w:eastAsia="en-US"/>
              </w:rPr>
            </w:pPr>
            <w:r w:rsidRPr="00E70BB4">
              <w:rPr>
                <w:b/>
                <w:bCs/>
                <w:i/>
                <w:iCs/>
              </w:rPr>
              <w:t>Pirmas kriterijus.</w:t>
            </w:r>
            <w:r w:rsidRPr="00BA678E">
              <w:t xml:space="preserve"> </w:t>
            </w:r>
            <w:r w:rsidR="006A5F2F" w:rsidRPr="006A5F2F">
              <w:t>Darbuotojų kvalifikacijos kėlimas</w:t>
            </w:r>
            <w:r>
              <w:t>.</w:t>
            </w:r>
          </w:p>
        </w:tc>
      </w:tr>
      <w:tr w:rsidR="00E70BB4" w:rsidRPr="00B6141F" w14:paraId="0BE1A959" w14:textId="77777777" w:rsidTr="00B04119">
        <w:trPr>
          <w:jc w:val="center"/>
        </w:trPr>
        <w:tc>
          <w:tcPr>
            <w:tcW w:w="10060" w:type="dxa"/>
            <w:gridSpan w:val="2"/>
            <w:tcBorders>
              <w:top w:val="single" w:sz="4" w:space="0" w:color="000000"/>
              <w:left w:val="single" w:sz="4" w:space="0" w:color="000000"/>
              <w:bottom w:val="single" w:sz="4" w:space="0" w:color="000000"/>
              <w:right w:val="single" w:sz="4" w:space="0" w:color="000000"/>
            </w:tcBorders>
          </w:tcPr>
          <w:p w14:paraId="45A2A6B1" w14:textId="3B6BCECF" w:rsidR="00E70BB4" w:rsidRPr="00E70BB4" w:rsidRDefault="006D1759" w:rsidP="00B6141F">
            <w:pPr>
              <w:spacing w:after="0"/>
              <w:jc w:val="both"/>
              <w:rPr>
                <w:i/>
                <w:iCs/>
              </w:rPr>
            </w:pPr>
            <w:r>
              <w:rPr>
                <w:i/>
                <w:iCs/>
              </w:rPr>
              <w:t>K</w:t>
            </w:r>
            <w:r w:rsidRPr="00424439">
              <w:rPr>
                <w:i/>
                <w:iCs/>
              </w:rPr>
              <w:t>riterijus skirtas įvertinti</w:t>
            </w:r>
            <w:r>
              <w:rPr>
                <w:i/>
                <w:iCs/>
              </w:rPr>
              <w:t xml:space="preserve"> </w:t>
            </w:r>
            <w:r w:rsidR="00962EAA" w:rsidRPr="00962EAA">
              <w:rPr>
                <w:i/>
                <w:iCs/>
              </w:rPr>
              <w:t>tiekėjo įsipareigojimą užtikrinti, kad paslaugą teiksiantys darbuotojai – technologai(-ės), virėjai(-os) – tobulins savo profesines žinias ir gebėjimus sutarties vykdymo laikotarpiu.</w:t>
            </w:r>
          </w:p>
        </w:tc>
      </w:tr>
      <w:tr w:rsidR="00E70BB4" w:rsidRPr="00B6141F" w14:paraId="72B498B5" w14:textId="77777777" w:rsidTr="00095753">
        <w:trPr>
          <w:jc w:val="center"/>
        </w:trPr>
        <w:tc>
          <w:tcPr>
            <w:tcW w:w="1271" w:type="dxa"/>
            <w:tcBorders>
              <w:top w:val="single" w:sz="4" w:space="0" w:color="000000"/>
              <w:left w:val="single" w:sz="4" w:space="0" w:color="000000"/>
              <w:bottom w:val="single" w:sz="4" w:space="0" w:color="000000"/>
              <w:right w:val="single" w:sz="4" w:space="0" w:color="000000"/>
            </w:tcBorders>
          </w:tcPr>
          <w:p w14:paraId="62E04C4A" w14:textId="25946D56" w:rsidR="00E70BB4" w:rsidRDefault="00E70BB4" w:rsidP="00E70BB4">
            <w:pPr>
              <w:spacing w:after="0"/>
              <w:jc w:val="center"/>
              <w:rPr>
                <w:rFonts w:ascii="Calibri" w:eastAsia="Times New Roman" w:hAnsi="Calibri" w:cs="Calibri"/>
                <w:sz w:val="20"/>
                <w:szCs w:val="20"/>
                <w:lang w:eastAsia="en-US"/>
              </w:rPr>
            </w:pPr>
            <w:r w:rsidRPr="0036420B">
              <w:t>0</w:t>
            </w: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51DBA778" w14:textId="738B3769" w:rsidR="00E70BB4" w:rsidRPr="00A25B7E" w:rsidRDefault="00962EAA" w:rsidP="00E70BB4">
            <w:pPr>
              <w:spacing w:after="0"/>
              <w:jc w:val="both"/>
            </w:pPr>
            <w:r w:rsidRPr="00962EAA">
              <w:t>Tiekėjas nepateikia jokios informacijos ar neįsipareigoja, kad darbuotojai dalyvaus kvalifikacijos kėlimo veiklose sutarties vykdymo metu.</w:t>
            </w:r>
          </w:p>
        </w:tc>
      </w:tr>
      <w:tr w:rsidR="00B6141F" w:rsidRPr="00B6141F" w14:paraId="2EF0FE58" w14:textId="77777777" w:rsidTr="00095753">
        <w:trPr>
          <w:jc w:val="center"/>
        </w:trPr>
        <w:tc>
          <w:tcPr>
            <w:tcW w:w="1271" w:type="dxa"/>
            <w:tcBorders>
              <w:top w:val="single" w:sz="4" w:space="0" w:color="000000"/>
              <w:left w:val="single" w:sz="4" w:space="0" w:color="000000"/>
              <w:bottom w:val="single" w:sz="4" w:space="0" w:color="000000"/>
              <w:right w:val="single" w:sz="4" w:space="0" w:color="000000"/>
            </w:tcBorders>
          </w:tcPr>
          <w:p w14:paraId="6B2A7506" w14:textId="1CB93863" w:rsidR="00B6141F" w:rsidRPr="00B6141F" w:rsidRDefault="006C4688" w:rsidP="00B6141F">
            <w:pPr>
              <w:spacing w:after="0"/>
              <w:jc w:val="center"/>
              <w:rPr>
                <w:rFonts w:ascii="Calibri" w:eastAsia="Times New Roman" w:hAnsi="Calibri" w:cs="Calibri"/>
                <w:sz w:val="20"/>
                <w:szCs w:val="20"/>
                <w:lang w:eastAsia="en-US"/>
              </w:rPr>
            </w:pPr>
            <w:r>
              <w:rPr>
                <w:rFonts w:ascii="Calibri" w:eastAsia="Times New Roman" w:hAnsi="Calibri" w:cs="Calibri"/>
                <w:sz w:val="20"/>
                <w:szCs w:val="20"/>
                <w:lang w:eastAsia="en-US"/>
              </w:rPr>
              <w:t>1</w:t>
            </w: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4639B567" w14:textId="7DC1376D" w:rsidR="00B6141F" w:rsidRPr="00B6141F" w:rsidRDefault="00962EAA" w:rsidP="00B6141F">
            <w:pPr>
              <w:spacing w:after="0"/>
              <w:jc w:val="both"/>
            </w:pPr>
            <w:r w:rsidRPr="00962EAA">
              <w:t>Tiekėjas užtikrina, kad paslaugą teiksiantys darbuotojai (technologai(-ės), virėjai(-os)) dalyvaus kvalifikacijos kėlimo kursuose / mokymuose / seminaruose ne rečiau kaip 1 kartą per vienerius sutarties vykdymo metus.</w:t>
            </w:r>
          </w:p>
        </w:tc>
      </w:tr>
      <w:tr w:rsidR="003D5B48" w:rsidRPr="00B6141F" w14:paraId="49F18D45" w14:textId="77777777" w:rsidTr="00095753">
        <w:trPr>
          <w:jc w:val="center"/>
        </w:trPr>
        <w:tc>
          <w:tcPr>
            <w:tcW w:w="1271" w:type="dxa"/>
            <w:tcBorders>
              <w:top w:val="single" w:sz="4" w:space="0" w:color="000000"/>
              <w:left w:val="single" w:sz="4" w:space="0" w:color="000000"/>
              <w:bottom w:val="single" w:sz="4" w:space="0" w:color="000000"/>
              <w:right w:val="single" w:sz="4" w:space="0" w:color="000000"/>
            </w:tcBorders>
          </w:tcPr>
          <w:p w14:paraId="39C53AE8" w14:textId="22D9C871" w:rsidR="003D5B48" w:rsidRPr="00B6141F" w:rsidRDefault="006C4688" w:rsidP="00B6141F">
            <w:pPr>
              <w:spacing w:after="0"/>
              <w:jc w:val="center"/>
              <w:rPr>
                <w:rFonts w:ascii="Calibri" w:eastAsia="Times New Roman" w:hAnsi="Calibri" w:cs="Calibri"/>
                <w:sz w:val="20"/>
                <w:szCs w:val="20"/>
                <w:lang w:eastAsia="en-US"/>
              </w:rPr>
            </w:pPr>
            <w:r>
              <w:rPr>
                <w:rFonts w:ascii="Calibri" w:eastAsia="Times New Roman" w:hAnsi="Calibri" w:cs="Calibri"/>
                <w:sz w:val="20"/>
                <w:szCs w:val="20"/>
                <w:lang w:eastAsia="en-US"/>
              </w:rPr>
              <w:t>2</w:t>
            </w: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5E71AC72" w14:textId="4C552DD4" w:rsidR="003D5B48" w:rsidRPr="00B6141F" w:rsidRDefault="00962EAA" w:rsidP="00B6141F">
            <w:pPr>
              <w:spacing w:after="0"/>
              <w:jc w:val="both"/>
            </w:pPr>
            <w:r w:rsidRPr="00962EAA">
              <w:t>Tiekėjas užtikrina, kad paslaugą teiksiantys darbuotojai (technologai(-ės), virėjai(-os)) dalyvaus kvalifikacijos kėlimo kursuose / mokymuose / seminaruose ne mažiau kaip 2 kartus per vienerius sutarties vykdymo metus.</w:t>
            </w:r>
          </w:p>
        </w:tc>
      </w:tr>
      <w:tr w:rsidR="00A25B7E" w:rsidRPr="00B6141F" w14:paraId="5ACF3006" w14:textId="77777777" w:rsidTr="00020A36">
        <w:trPr>
          <w:jc w:val="center"/>
        </w:trPr>
        <w:tc>
          <w:tcPr>
            <w:tcW w:w="10060" w:type="dxa"/>
            <w:gridSpan w:val="2"/>
            <w:tcBorders>
              <w:top w:val="single" w:sz="4" w:space="0" w:color="000000"/>
              <w:left w:val="single" w:sz="4" w:space="0" w:color="000000"/>
              <w:bottom w:val="single" w:sz="4" w:space="0" w:color="000000"/>
              <w:right w:val="single" w:sz="4" w:space="0" w:color="000000"/>
            </w:tcBorders>
          </w:tcPr>
          <w:p w14:paraId="2FEB53F7" w14:textId="262AA25F" w:rsidR="00A25B7E" w:rsidRPr="00107358" w:rsidRDefault="00A25B7E" w:rsidP="00A25B7E">
            <w:pPr>
              <w:spacing w:after="0"/>
              <w:jc w:val="both"/>
              <w:rPr>
                <w:b/>
                <w:bCs/>
              </w:rPr>
            </w:pPr>
            <w:r w:rsidRPr="00A25B7E">
              <w:rPr>
                <w:b/>
                <w:bCs/>
              </w:rPr>
              <w:t>Pateikiama:</w:t>
            </w:r>
          </w:p>
          <w:p w14:paraId="5A4D1944" w14:textId="25944A9C" w:rsidR="00A25B7E" w:rsidRPr="00A25B7E" w:rsidRDefault="00962EAA" w:rsidP="00962EAA">
            <w:r w:rsidRPr="00962EAA">
              <w:t>Tiekėjas kartu su pasiūlymu</w:t>
            </w:r>
            <w:r w:rsidR="006D1759">
              <w:t xml:space="preserve"> (p</w:t>
            </w:r>
            <w:r w:rsidR="006D1759" w:rsidRPr="006D1759">
              <w:t>irkimo sąlygų 6 priedas „Pasiūlymo forma“ (A dalis)</w:t>
            </w:r>
            <w:r w:rsidR="006D1759">
              <w:t xml:space="preserve">) </w:t>
            </w:r>
            <w:r w:rsidRPr="00962EAA">
              <w:t>turi pateikti laisvos formos įsipareigojimą (deklaraciją), kuriame nurodo planuojamą kvalifikacijos kėlimo dažnumą bei mokymų tematiką.</w:t>
            </w:r>
          </w:p>
        </w:tc>
      </w:tr>
      <w:tr w:rsidR="00E70BB4" w:rsidRPr="00B6141F" w14:paraId="0E30D4BA" w14:textId="77777777" w:rsidTr="00E70BB4">
        <w:trPr>
          <w:jc w:val="center"/>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6A6A6"/>
          </w:tcPr>
          <w:p w14:paraId="5777136B" w14:textId="155C89C7" w:rsidR="00E70BB4" w:rsidRPr="00E70BB4" w:rsidRDefault="006C4688" w:rsidP="00E70BB4">
            <w:pPr>
              <w:spacing w:after="0"/>
              <w:rPr>
                <w:b/>
                <w:bCs/>
              </w:rPr>
            </w:pPr>
            <w:bookmarkStart w:id="1" w:name="_Hlk193030516"/>
            <w:r w:rsidRPr="006C4688">
              <w:rPr>
                <w:b/>
                <w:bCs/>
                <w:i/>
                <w:iCs/>
              </w:rPr>
              <w:t xml:space="preserve">Antras kriterijus. </w:t>
            </w:r>
            <w:r w:rsidRPr="006C4688">
              <w:rPr>
                <w:i/>
                <w:iCs/>
              </w:rPr>
              <w:t>Valstybinės maisto ir veterinarijos tarnybos skiriant nuobaudų kiekio įvertinimas</w:t>
            </w:r>
            <w:r w:rsidR="007E2B1D">
              <w:rPr>
                <w:i/>
                <w:iCs/>
              </w:rPr>
              <w:t>.</w:t>
            </w:r>
          </w:p>
        </w:tc>
      </w:tr>
      <w:tr w:rsidR="00E70BB4" w:rsidRPr="00E70BB4" w14:paraId="5E4718B3" w14:textId="77777777" w:rsidTr="00E70BB4">
        <w:trPr>
          <w:jc w:val="center"/>
        </w:trPr>
        <w:tc>
          <w:tcPr>
            <w:tcW w:w="10060" w:type="dxa"/>
            <w:gridSpan w:val="2"/>
            <w:tcBorders>
              <w:top w:val="single" w:sz="4" w:space="0" w:color="000000"/>
              <w:left w:val="single" w:sz="4" w:space="0" w:color="000000"/>
              <w:bottom w:val="single" w:sz="4" w:space="0" w:color="000000"/>
              <w:right w:val="single" w:sz="4" w:space="0" w:color="000000"/>
            </w:tcBorders>
          </w:tcPr>
          <w:p w14:paraId="025DA9C8" w14:textId="714418E4" w:rsidR="00E70BB4" w:rsidRPr="00E70BB4" w:rsidRDefault="00424439" w:rsidP="000C7C39">
            <w:pPr>
              <w:spacing w:after="0"/>
              <w:jc w:val="both"/>
              <w:rPr>
                <w:b/>
                <w:bCs/>
              </w:rPr>
            </w:pPr>
            <w:r>
              <w:rPr>
                <w:i/>
                <w:iCs/>
              </w:rPr>
              <w:t>K</w:t>
            </w:r>
            <w:r w:rsidRPr="00424439">
              <w:rPr>
                <w:i/>
                <w:iCs/>
              </w:rPr>
              <w:t>riterijus skirtas įvertinti tiekėjo patikimumą pagal VMVT skirtų nuobaudų skaičių per pastaruosius 3 metus. Vertinamas tiekėjo atsakingumas laikantis teisės aktų, higienos reikalavimų ir maisto saugos standartų.</w:t>
            </w:r>
          </w:p>
        </w:tc>
      </w:tr>
      <w:tr w:rsidR="00E70BB4" w:rsidRPr="00A25B7E" w14:paraId="3A873E0B" w14:textId="77777777" w:rsidTr="000C7C39">
        <w:trPr>
          <w:jc w:val="center"/>
        </w:trPr>
        <w:tc>
          <w:tcPr>
            <w:tcW w:w="1271" w:type="dxa"/>
            <w:tcBorders>
              <w:top w:val="single" w:sz="4" w:space="0" w:color="000000"/>
              <w:left w:val="single" w:sz="4" w:space="0" w:color="000000"/>
              <w:bottom w:val="single" w:sz="4" w:space="0" w:color="000000"/>
              <w:right w:val="single" w:sz="4" w:space="0" w:color="000000"/>
            </w:tcBorders>
          </w:tcPr>
          <w:p w14:paraId="688B69F6" w14:textId="4394711B" w:rsidR="00E70BB4" w:rsidRDefault="00E70BB4" w:rsidP="000C7C39">
            <w:pPr>
              <w:spacing w:after="0"/>
              <w:jc w:val="center"/>
              <w:rPr>
                <w:rFonts w:ascii="Calibri" w:eastAsia="Times New Roman" w:hAnsi="Calibri" w:cs="Calibri"/>
                <w:sz w:val="20"/>
                <w:szCs w:val="20"/>
                <w:lang w:eastAsia="en-US"/>
              </w:rPr>
            </w:pPr>
            <w:r w:rsidRPr="0036420B">
              <w:t>0</w:t>
            </w: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476CF887" w14:textId="29853CFD" w:rsidR="00E70BB4" w:rsidRPr="00A25B7E" w:rsidRDefault="006C4688" w:rsidP="000C7C39">
            <w:pPr>
              <w:spacing w:after="0"/>
              <w:jc w:val="both"/>
            </w:pPr>
            <w:r w:rsidRPr="006C4688">
              <w:t>Tiekėjas turi  bent 1</w:t>
            </w:r>
            <w:r w:rsidR="00CF4B5B">
              <w:t xml:space="preserve"> (vieną) </w:t>
            </w:r>
            <w:r w:rsidRPr="006C4688">
              <w:t xml:space="preserve"> rimtą maisto saugos pažeidimą, kuris kėlė pavojų vartotojų sveikatai</w:t>
            </w:r>
            <w:r w:rsidR="00E70BB4" w:rsidRPr="0036420B">
              <w:t>.</w:t>
            </w:r>
          </w:p>
        </w:tc>
      </w:tr>
      <w:tr w:rsidR="00E70BB4" w:rsidRPr="00B6141F" w14:paraId="1F6B6A9A" w14:textId="77777777" w:rsidTr="000C7C39">
        <w:trPr>
          <w:jc w:val="center"/>
        </w:trPr>
        <w:tc>
          <w:tcPr>
            <w:tcW w:w="1271" w:type="dxa"/>
            <w:tcBorders>
              <w:top w:val="single" w:sz="4" w:space="0" w:color="000000"/>
              <w:left w:val="single" w:sz="4" w:space="0" w:color="000000"/>
              <w:bottom w:val="single" w:sz="4" w:space="0" w:color="000000"/>
              <w:right w:val="single" w:sz="4" w:space="0" w:color="000000"/>
            </w:tcBorders>
          </w:tcPr>
          <w:p w14:paraId="7163EE28" w14:textId="1D431154" w:rsidR="00E70BB4" w:rsidRPr="00B6141F" w:rsidRDefault="006C4688" w:rsidP="000C7C39">
            <w:pPr>
              <w:spacing w:after="0"/>
              <w:jc w:val="center"/>
              <w:rPr>
                <w:rFonts w:ascii="Calibri" w:eastAsia="Times New Roman" w:hAnsi="Calibri" w:cs="Calibri"/>
                <w:sz w:val="20"/>
                <w:szCs w:val="20"/>
                <w:lang w:eastAsia="en-US"/>
              </w:rPr>
            </w:pPr>
            <w:r>
              <w:rPr>
                <w:rFonts w:ascii="Calibri" w:eastAsia="Times New Roman" w:hAnsi="Calibri" w:cs="Calibri"/>
                <w:sz w:val="20"/>
                <w:szCs w:val="20"/>
                <w:lang w:eastAsia="en-US"/>
              </w:rPr>
              <w:t>1</w:t>
            </w: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21B45D48" w14:textId="7AA62D55" w:rsidR="00E70BB4" w:rsidRPr="00B6141F" w:rsidRDefault="006C4688" w:rsidP="000C7C39">
            <w:pPr>
              <w:spacing w:after="0"/>
              <w:jc w:val="both"/>
            </w:pPr>
            <w:r w:rsidRPr="006C4688">
              <w:t>Tiekėjas turi 1 administracinę baudą už nedidelius higienos ar maisto saugos pažeidimus, tačiau ėmėsi taisomųjų veiksmų</w:t>
            </w:r>
            <w:r w:rsidR="00E70BB4">
              <w:t>.</w:t>
            </w:r>
          </w:p>
        </w:tc>
      </w:tr>
      <w:tr w:rsidR="00E70BB4" w:rsidRPr="00B6141F" w14:paraId="41108E2B" w14:textId="77777777" w:rsidTr="000C7C39">
        <w:trPr>
          <w:jc w:val="center"/>
        </w:trPr>
        <w:tc>
          <w:tcPr>
            <w:tcW w:w="1271" w:type="dxa"/>
            <w:tcBorders>
              <w:top w:val="single" w:sz="4" w:space="0" w:color="000000"/>
              <w:left w:val="single" w:sz="4" w:space="0" w:color="000000"/>
              <w:bottom w:val="single" w:sz="4" w:space="0" w:color="000000"/>
              <w:right w:val="single" w:sz="4" w:space="0" w:color="000000"/>
            </w:tcBorders>
          </w:tcPr>
          <w:p w14:paraId="76E54872" w14:textId="60879EC8" w:rsidR="00E70BB4" w:rsidRPr="00B6141F" w:rsidRDefault="006C4688" w:rsidP="000C7C39">
            <w:pPr>
              <w:spacing w:after="0"/>
              <w:jc w:val="center"/>
              <w:rPr>
                <w:rFonts w:ascii="Calibri" w:eastAsia="Times New Roman" w:hAnsi="Calibri" w:cs="Calibri"/>
                <w:sz w:val="20"/>
                <w:szCs w:val="20"/>
                <w:lang w:eastAsia="en-US"/>
              </w:rPr>
            </w:pPr>
            <w:r>
              <w:rPr>
                <w:rFonts w:ascii="Calibri" w:eastAsia="Times New Roman" w:hAnsi="Calibri" w:cs="Calibri"/>
                <w:sz w:val="20"/>
                <w:szCs w:val="20"/>
                <w:lang w:eastAsia="en-US"/>
              </w:rPr>
              <w:t>2</w:t>
            </w: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55192796" w14:textId="3A21F746" w:rsidR="00E70BB4" w:rsidRPr="00B6141F" w:rsidRDefault="006C4688" w:rsidP="000C7C39">
            <w:pPr>
              <w:spacing w:after="0"/>
              <w:jc w:val="both"/>
            </w:pPr>
            <w:r w:rsidRPr="006C4688">
              <w:t>Tiekėjas turi 1 oficialią pastabą iš VMVT, tačiau ji nėra susijusi su rimtais maisto saugos pažeidimais</w:t>
            </w:r>
            <w:r w:rsidR="00E70BB4">
              <w:t>.</w:t>
            </w:r>
          </w:p>
        </w:tc>
      </w:tr>
      <w:tr w:rsidR="006C4688" w:rsidRPr="00B6141F" w14:paraId="088B82C7" w14:textId="77777777" w:rsidTr="000C7C39">
        <w:trPr>
          <w:jc w:val="center"/>
        </w:trPr>
        <w:tc>
          <w:tcPr>
            <w:tcW w:w="1271" w:type="dxa"/>
            <w:tcBorders>
              <w:top w:val="single" w:sz="4" w:space="0" w:color="000000"/>
              <w:left w:val="single" w:sz="4" w:space="0" w:color="000000"/>
              <w:bottom w:val="single" w:sz="4" w:space="0" w:color="000000"/>
              <w:right w:val="single" w:sz="4" w:space="0" w:color="000000"/>
            </w:tcBorders>
          </w:tcPr>
          <w:p w14:paraId="139395BC" w14:textId="3CC9FE59" w:rsidR="006C4688" w:rsidRDefault="006C4688" w:rsidP="000C7C39">
            <w:pPr>
              <w:spacing w:after="0"/>
              <w:jc w:val="center"/>
              <w:rPr>
                <w:rFonts w:ascii="Calibri" w:eastAsia="Times New Roman" w:hAnsi="Calibri" w:cs="Calibri"/>
                <w:sz w:val="20"/>
                <w:szCs w:val="20"/>
                <w:lang w:eastAsia="en-US"/>
              </w:rPr>
            </w:pPr>
            <w:r>
              <w:rPr>
                <w:rFonts w:ascii="Calibri" w:eastAsia="Times New Roman" w:hAnsi="Calibri" w:cs="Calibri"/>
                <w:sz w:val="20"/>
                <w:szCs w:val="20"/>
                <w:lang w:eastAsia="en-US"/>
              </w:rPr>
              <w:t>4</w:t>
            </w: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1FE3FDC7" w14:textId="7CE038B5" w:rsidR="006C4688" w:rsidRPr="00A25B7E" w:rsidRDefault="006C4688" w:rsidP="000C7C39">
            <w:pPr>
              <w:spacing w:after="0"/>
              <w:jc w:val="both"/>
            </w:pPr>
            <w:r w:rsidRPr="006C4688">
              <w:t>Tiekėjas neturi jokių registruotų VMVT nuobaudų per pastaruosius 3 metus.</w:t>
            </w:r>
          </w:p>
        </w:tc>
      </w:tr>
      <w:tr w:rsidR="00E70BB4" w:rsidRPr="00A25B7E" w14:paraId="0F8E0928" w14:textId="77777777" w:rsidTr="000C7C39">
        <w:trPr>
          <w:jc w:val="center"/>
        </w:trPr>
        <w:tc>
          <w:tcPr>
            <w:tcW w:w="10060" w:type="dxa"/>
            <w:gridSpan w:val="2"/>
            <w:tcBorders>
              <w:top w:val="single" w:sz="4" w:space="0" w:color="000000"/>
              <w:left w:val="single" w:sz="4" w:space="0" w:color="000000"/>
              <w:bottom w:val="single" w:sz="4" w:space="0" w:color="000000"/>
              <w:right w:val="single" w:sz="4" w:space="0" w:color="000000"/>
            </w:tcBorders>
          </w:tcPr>
          <w:p w14:paraId="332AD7F2" w14:textId="77777777" w:rsidR="00E70BB4" w:rsidRPr="00A25B7E" w:rsidRDefault="00E70BB4" w:rsidP="000C7C39">
            <w:pPr>
              <w:spacing w:after="0"/>
              <w:jc w:val="both"/>
              <w:rPr>
                <w:b/>
                <w:bCs/>
              </w:rPr>
            </w:pPr>
            <w:r w:rsidRPr="00A25B7E">
              <w:rPr>
                <w:b/>
                <w:bCs/>
              </w:rPr>
              <w:t>Pateikiama:</w:t>
            </w:r>
          </w:p>
          <w:p w14:paraId="0DAB2DF8" w14:textId="56A8EFFD" w:rsidR="00E70BB4" w:rsidRDefault="00E70BB4" w:rsidP="000C7C39">
            <w:pPr>
              <w:spacing w:after="0"/>
              <w:jc w:val="both"/>
            </w:pPr>
            <w:r>
              <w:t xml:space="preserve">1. </w:t>
            </w:r>
            <w:r w:rsidR="006C4688" w:rsidRPr="006C4688">
              <w:t>VMVT pažyma apie pažeidimus per pastaruosius 3 metus (išduodama pagal tiekėjo prašymą)</w:t>
            </w:r>
            <w:r w:rsidRPr="00E70BB4">
              <w:t>.</w:t>
            </w:r>
          </w:p>
          <w:p w14:paraId="7B0F2868" w14:textId="1DCB3E1A" w:rsidR="00E70BB4" w:rsidRPr="00A25B7E" w:rsidRDefault="00E70BB4" w:rsidP="000C7C39">
            <w:pPr>
              <w:spacing w:after="0"/>
              <w:jc w:val="both"/>
            </w:pPr>
            <w:r>
              <w:t xml:space="preserve">2. </w:t>
            </w:r>
            <w:r w:rsidR="006C4688" w:rsidRPr="006C4688">
              <w:t>Tiekėjo paaiškinimai ir dokumentai, patvirtinantys taisomuosius veiksmus (jei buvo gauta nuobaudų)</w:t>
            </w:r>
            <w:r>
              <w:t>.</w:t>
            </w:r>
          </w:p>
        </w:tc>
      </w:tr>
      <w:tr w:rsidR="00E317F4" w:rsidRPr="00E70BB4" w14:paraId="093953A9" w14:textId="77777777" w:rsidTr="00E317F4">
        <w:trPr>
          <w:jc w:val="center"/>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6A6A6"/>
          </w:tcPr>
          <w:p w14:paraId="2AC601A1" w14:textId="6FBE92CC" w:rsidR="00E317F4" w:rsidRPr="00DF0ECD" w:rsidRDefault="00E317F4" w:rsidP="00E317F4">
            <w:pPr>
              <w:spacing w:after="0"/>
              <w:jc w:val="both"/>
              <w:rPr>
                <w:i/>
                <w:iCs/>
              </w:rPr>
            </w:pPr>
            <w:bookmarkStart w:id="2" w:name="_Hlk193105816"/>
            <w:bookmarkEnd w:id="1"/>
            <w:r w:rsidRPr="00DF0ECD">
              <w:rPr>
                <w:b/>
                <w:bCs/>
                <w:i/>
                <w:iCs/>
              </w:rPr>
              <w:t>Trečias kriterijus.</w:t>
            </w:r>
            <w:r w:rsidRPr="00DF0ECD">
              <w:rPr>
                <w:i/>
                <w:iCs/>
              </w:rPr>
              <w:t xml:space="preserve"> </w:t>
            </w:r>
            <w:r w:rsidR="00DF0ECD" w:rsidRPr="00DF0ECD">
              <w:rPr>
                <w:i/>
                <w:iCs/>
              </w:rPr>
              <w:t xml:space="preserve">Tiekėjas </w:t>
            </w:r>
            <w:r w:rsidR="00123C5B">
              <w:rPr>
                <w:i/>
                <w:iCs/>
              </w:rPr>
              <w:t xml:space="preserve">turi </w:t>
            </w:r>
            <w:r w:rsidR="00DF0ECD" w:rsidRPr="00DF0ECD">
              <w:rPr>
                <w:i/>
                <w:iCs/>
              </w:rPr>
              <w:t xml:space="preserve">įsidiegęs kokybės vadybos sistemą, atitinkančią </w:t>
            </w:r>
            <w:r w:rsidR="00DF0ECD" w:rsidRPr="00DF0ECD">
              <w:rPr>
                <w:b/>
                <w:bCs/>
                <w:i/>
                <w:iCs/>
              </w:rPr>
              <w:t>ISO 22000:2018 (LST EN ISO 22000:2018</w:t>
            </w:r>
            <w:r w:rsidR="00DF0ECD" w:rsidRPr="00DF0ECD">
              <w:rPr>
                <w:i/>
                <w:iCs/>
              </w:rPr>
              <w:t>) standarto reikalavimus arba lygiavertę kokybės vadybos sistemą maitinimo paslaugoms vykdyti.</w:t>
            </w:r>
          </w:p>
        </w:tc>
      </w:tr>
      <w:tr w:rsidR="00E317F4" w:rsidRPr="00E70BB4" w14:paraId="1984DD30" w14:textId="77777777" w:rsidTr="00E317F4">
        <w:trPr>
          <w:jc w:val="center"/>
        </w:trPr>
        <w:tc>
          <w:tcPr>
            <w:tcW w:w="10060" w:type="dxa"/>
            <w:gridSpan w:val="2"/>
            <w:tcBorders>
              <w:top w:val="single" w:sz="4" w:space="0" w:color="000000"/>
              <w:left w:val="single" w:sz="4" w:space="0" w:color="000000"/>
              <w:bottom w:val="single" w:sz="4" w:space="0" w:color="000000"/>
              <w:right w:val="single" w:sz="4" w:space="0" w:color="000000"/>
            </w:tcBorders>
          </w:tcPr>
          <w:p w14:paraId="774B2985" w14:textId="17B29C29" w:rsidR="00E317F4" w:rsidRPr="00FD3919" w:rsidRDefault="00123C5B" w:rsidP="000C7C39">
            <w:pPr>
              <w:spacing w:after="0"/>
              <w:jc w:val="both"/>
              <w:rPr>
                <w:i/>
                <w:iCs/>
              </w:rPr>
            </w:pPr>
            <w:r w:rsidRPr="00123C5B">
              <w:rPr>
                <w:i/>
                <w:iCs/>
              </w:rPr>
              <w:t>Tikslas: Skatinti tiekėjus diegti aukštus maisto saugos vadybos standartus, užtikrinant, kad viešojo maitinimo paslaugos atitiktų tarptautinius reikalavimus.</w:t>
            </w:r>
          </w:p>
        </w:tc>
      </w:tr>
      <w:tr w:rsidR="00E317F4" w:rsidRPr="00A25B7E" w14:paraId="5718AF5B" w14:textId="77777777" w:rsidTr="000C7C39">
        <w:trPr>
          <w:jc w:val="center"/>
        </w:trPr>
        <w:tc>
          <w:tcPr>
            <w:tcW w:w="1271" w:type="dxa"/>
            <w:tcBorders>
              <w:top w:val="single" w:sz="4" w:space="0" w:color="000000"/>
              <w:left w:val="single" w:sz="4" w:space="0" w:color="000000"/>
              <w:bottom w:val="single" w:sz="4" w:space="0" w:color="000000"/>
              <w:right w:val="single" w:sz="4" w:space="0" w:color="000000"/>
            </w:tcBorders>
          </w:tcPr>
          <w:p w14:paraId="1926364F" w14:textId="77777777" w:rsidR="00E317F4" w:rsidRDefault="00E317F4" w:rsidP="000C7C39">
            <w:pPr>
              <w:spacing w:after="0"/>
              <w:jc w:val="center"/>
              <w:rPr>
                <w:rFonts w:ascii="Calibri" w:eastAsia="Times New Roman" w:hAnsi="Calibri" w:cs="Calibri"/>
                <w:sz w:val="20"/>
                <w:szCs w:val="20"/>
                <w:lang w:eastAsia="en-US"/>
              </w:rPr>
            </w:pPr>
            <w:r w:rsidRPr="0036420B">
              <w:t>0</w:t>
            </w: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69FE2D31" w14:textId="03151FF7" w:rsidR="00E317F4" w:rsidRPr="00A25B7E" w:rsidRDefault="00DF0ECD" w:rsidP="000C7C39">
            <w:pPr>
              <w:spacing w:after="0"/>
              <w:jc w:val="both"/>
            </w:pPr>
            <w:r w:rsidRPr="00DF0ECD">
              <w:t>Tiekėjas neturi jokios patvirtintos maisto saugos vadybos sistemos.</w:t>
            </w:r>
          </w:p>
        </w:tc>
      </w:tr>
      <w:tr w:rsidR="00E317F4" w:rsidRPr="00B6141F" w14:paraId="7B359428" w14:textId="77777777" w:rsidTr="000C7C39">
        <w:trPr>
          <w:jc w:val="center"/>
        </w:trPr>
        <w:tc>
          <w:tcPr>
            <w:tcW w:w="1271" w:type="dxa"/>
            <w:tcBorders>
              <w:top w:val="single" w:sz="4" w:space="0" w:color="000000"/>
              <w:left w:val="single" w:sz="4" w:space="0" w:color="000000"/>
              <w:bottom w:val="single" w:sz="4" w:space="0" w:color="000000"/>
              <w:right w:val="single" w:sz="4" w:space="0" w:color="000000"/>
            </w:tcBorders>
          </w:tcPr>
          <w:p w14:paraId="690C07E1" w14:textId="3E211BF0" w:rsidR="00E317F4" w:rsidRPr="00B6141F" w:rsidRDefault="00424439" w:rsidP="000C7C39">
            <w:pPr>
              <w:spacing w:after="0"/>
              <w:jc w:val="center"/>
              <w:rPr>
                <w:rFonts w:ascii="Calibri" w:eastAsia="Times New Roman" w:hAnsi="Calibri" w:cs="Calibri"/>
                <w:sz w:val="20"/>
                <w:szCs w:val="20"/>
                <w:lang w:eastAsia="en-US"/>
              </w:rPr>
            </w:pPr>
            <w:r>
              <w:rPr>
                <w:rFonts w:ascii="Calibri" w:eastAsia="Times New Roman" w:hAnsi="Calibri" w:cs="Calibri"/>
                <w:sz w:val="20"/>
                <w:szCs w:val="20"/>
                <w:lang w:eastAsia="en-US"/>
              </w:rPr>
              <w:lastRenderedPageBreak/>
              <w:t>1</w:t>
            </w: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0D972A11" w14:textId="08CB89C1" w:rsidR="00E317F4" w:rsidRPr="00B6141F" w:rsidRDefault="00123C5B" w:rsidP="000C7C39">
            <w:pPr>
              <w:spacing w:after="0"/>
              <w:jc w:val="both"/>
            </w:pPr>
            <w:r w:rsidRPr="00123C5B">
              <w:t xml:space="preserve">Tiekėjas nėra sertifikuotas pagal </w:t>
            </w:r>
            <w:r w:rsidRPr="007E2B1D">
              <w:rPr>
                <w:b/>
                <w:bCs/>
                <w:i/>
                <w:iCs/>
              </w:rPr>
              <w:t>ISO 22000:2018</w:t>
            </w:r>
            <w:r w:rsidRPr="00123C5B">
              <w:t xml:space="preserve">, tačiau taiko </w:t>
            </w:r>
            <w:r w:rsidRPr="007E2B1D">
              <w:rPr>
                <w:b/>
                <w:bCs/>
                <w:i/>
                <w:iCs/>
              </w:rPr>
              <w:t>HACCP</w:t>
            </w:r>
            <w:r w:rsidR="007E2B1D" w:rsidRPr="007E2B1D">
              <w:rPr>
                <w:b/>
                <w:bCs/>
                <w:i/>
                <w:iCs/>
              </w:rPr>
              <w:t>**</w:t>
            </w:r>
            <w:r w:rsidRPr="00123C5B">
              <w:t xml:space="preserve"> sistemą, įgyvendinant maisto saugos kontrolės priemones.</w:t>
            </w:r>
          </w:p>
        </w:tc>
      </w:tr>
      <w:tr w:rsidR="00E317F4" w:rsidRPr="00B6141F" w14:paraId="6ACC7DD0" w14:textId="77777777" w:rsidTr="000C7C39">
        <w:trPr>
          <w:jc w:val="center"/>
        </w:trPr>
        <w:tc>
          <w:tcPr>
            <w:tcW w:w="1271" w:type="dxa"/>
            <w:tcBorders>
              <w:top w:val="single" w:sz="4" w:space="0" w:color="000000"/>
              <w:left w:val="single" w:sz="4" w:space="0" w:color="000000"/>
              <w:bottom w:val="single" w:sz="4" w:space="0" w:color="000000"/>
              <w:right w:val="single" w:sz="4" w:space="0" w:color="000000"/>
            </w:tcBorders>
          </w:tcPr>
          <w:p w14:paraId="5181B565" w14:textId="1A6C2AD2" w:rsidR="00E317F4" w:rsidRPr="00B6141F" w:rsidRDefault="00424439" w:rsidP="000C7C39">
            <w:pPr>
              <w:spacing w:after="0"/>
              <w:jc w:val="center"/>
              <w:rPr>
                <w:rFonts w:ascii="Calibri" w:eastAsia="Times New Roman" w:hAnsi="Calibri" w:cs="Calibri"/>
                <w:sz w:val="20"/>
                <w:szCs w:val="20"/>
                <w:lang w:eastAsia="en-US"/>
              </w:rPr>
            </w:pPr>
            <w:r>
              <w:rPr>
                <w:rFonts w:ascii="Calibri" w:eastAsia="Times New Roman" w:hAnsi="Calibri" w:cs="Calibri"/>
                <w:sz w:val="20"/>
                <w:szCs w:val="20"/>
                <w:lang w:eastAsia="en-US"/>
              </w:rPr>
              <w:t>2</w:t>
            </w: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7818CF10" w14:textId="175D6156" w:rsidR="00E317F4" w:rsidRPr="00B6141F" w:rsidRDefault="00123C5B" w:rsidP="00DF0ECD">
            <w:pPr>
              <w:spacing w:after="0"/>
              <w:jc w:val="both"/>
            </w:pPr>
            <w:r w:rsidRPr="00123C5B">
              <w:t xml:space="preserve">Tiekėjas turi galiojantį </w:t>
            </w:r>
            <w:r w:rsidRPr="007E2B1D">
              <w:rPr>
                <w:b/>
                <w:bCs/>
                <w:i/>
                <w:iCs/>
              </w:rPr>
              <w:t>ISO 22000:2018</w:t>
            </w:r>
            <w:r w:rsidRPr="00123C5B">
              <w:t xml:space="preserve"> sertifikatą arba lygiavertę maisto saugos vadybos sistemą (pvz., BRC Global Standard, FSSC 22000).</w:t>
            </w:r>
          </w:p>
        </w:tc>
      </w:tr>
      <w:tr w:rsidR="00E317F4" w:rsidRPr="00A25B7E" w14:paraId="2DA2DDE9" w14:textId="77777777" w:rsidTr="000C7C39">
        <w:trPr>
          <w:jc w:val="center"/>
        </w:trPr>
        <w:tc>
          <w:tcPr>
            <w:tcW w:w="10060" w:type="dxa"/>
            <w:gridSpan w:val="2"/>
            <w:tcBorders>
              <w:top w:val="single" w:sz="4" w:space="0" w:color="000000"/>
              <w:left w:val="single" w:sz="4" w:space="0" w:color="000000"/>
              <w:bottom w:val="single" w:sz="4" w:space="0" w:color="000000"/>
              <w:right w:val="single" w:sz="4" w:space="0" w:color="000000"/>
            </w:tcBorders>
          </w:tcPr>
          <w:p w14:paraId="42038F12" w14:textId="77777777" w:rsidR="00E317F4" w:rsidRPr="00A25B7E" w:rsidRDefault="00E317F4" w:rsidP="000C7C39">
            <w:pPr>
              <w:spacing w:after="0"/>
              <w:jc w:val="both"/>
              <w:rPr>
                <w:b/>
                <w:bCs/>
              </w:rPr>
            </w:pPr>
            <w:r w:rsidRPr="00A25B7E">
              <w:rPr>
                <w:b/>
                <w:bCs/>
              </w:rPr>
              <w:t>Pateikiama:</w:t>
            </w:r>
          </w:p>
          <w:p w14:paraId="1D947EC8" w14:textId="5F2FE607" w:rsidR="00FD3919" w:rsidRDefault="00123C5B" w:rsidP="00FD3919">
            <w:pPr>
              <w:pStyle w:val="Sraopastraipa"/>
              <w:numPr>
                <w:ilvl w:val="0"/>
                <w:numId w:val="14"/>
              </w:numPr>
              <w:spacing w:after="0"/>
              <w:jc w:val="both"/>
            </w:pPr>
            <w:r w:rsidRPr="00123C5B">
              <w:t xml:space="preserve">Galiojantis </w:t>
            </w:r>
            <w:r w:rsidRPr="007E2B1D">
              <w:rPr>
                <w:b/>
                <w:bCs/>
                <w:i/>
                <w:iCs/>
              </w:rPr>
              <w:t>ISO 22000:2018</w:t>
            </w:r>
            <w:r w:rsidRPr="00123C5B">
              <w:t xml:space="preserve"> sertifikatas arba lygiavertės sistemos sertifikatas</w:t>
            </w:r>
            <w:r w:rsidR="00FD3919">
              <w:t>;</w:t>
            </w:r>
          </w:p>
          <w:p w14:paraId="2ABAF30B" w14:textId="13B74478" w:rsidR="00FD3919" w:rsidRDefault="00123C5B" w:rsidP="00FD3919">
            <w:pPr>
              <w:pStyle w:val="Sraopastraipa"/>
              <w:numPr>
                <w:ilvl w:val="0"/>
                <w:numId w:val="14"/>
              </w:numPr>
              <w:spacing w:after="0"/>
              <w:jc w:val="both"/>
            </w:pPr>
            <w:r w:rsidRPr="007E2B1D">
              <w:rPr>
                <w:b/>
                <w:bCs/>
                <w:i/>
                <w:iCs/>
              </w:rPr>
              <w:t>HACCP</w:t>
            </w:r>
            <w:r w:rsidRPr="00123C5B">
              <w:t xml:space="preserve"> taikymo įrodymas, jei tiekėjas neturi ISO sertifikato, bet naudoja </w:t>
            </w:r>
            <w:r w:rsidRPr="007E2B1D">
              <w:rPr>
                <w:b/>
                <w:bCs/>
                <w:i/>
                <w:iCs/>
              </w:rPr>
              <w:t>HACCP</w:t>
            </w:r>
            <w:r w:rsidRPr="00123C5B">
              <w:t xml:space="preserve"> principus</w:t>
            </w:r>
            <w:r w:rsidR="00FD3919" w:rsidRPr="00FD3919">
              <w:t>;</w:t>
            </w:r>
          </w:p>
          <w:p w14:paraId="64D07EF1" w14:textId="352E08D3" w:rsidR="00E317F4" w:rsidRPr="00A25B7E" w:rsidRDefault="00123C5B" w:rsidP="00123C5B">
            <w:pPr>
              <w:pStyle w:val="Sraopastraipa"/>
              <w:numPr>
                <w:ilvl w:val="0"/>
                <w:numId w:val="14"/>
              </w:numPr>
              <w:spacing w:after="0"/>
              <w:jc w:val="both"/>
            </w:pPr>
            <w:r>
              <w:t>m</w:t>
            </w:r>
            <w:r w:rsidRPr="00123C5B">
              <w:t>aisto saugos politika ar dokumentai, įrodantys kokybės vadybos sistemų įgyvendinimą</w:t>
            </w:r>
            <w:r w:rsidR="00FD3919">
              <w:t>.</w:t>
            </w:r>
          </w:p>
        </w:tc>
      </w:tr>
      <w:tr w:rsidR="007E2B1D" w:rsidRPr="00A25B7E" w14:paraId="33C36B19" w14:textId="77777777" w:rsidTr="000C7C39">
        <w:trPr>
          <w:jc w:val="center"/>
        </w:trPr>
        <w:tc>
          <w:tcPr>
            <w:tcW w:w="10060" w:type="dxa"/>
            <w:gridSpan w:val="2"/>
            <w:tcBorders>
              <w:top w:val="single" w:sz="4" w:space="0" w:color="000000"/>
              <w:left w:val="single" w:sz="4" w:space="0" w:color="000000"/>
              <w:bottom w:val="single" w:sz="4" w:space="0" w:color="000000"/>
              <w:right w:val="single" w:sz="4" w:space="0" w:color="000000"/>
            </w:tcBorders>
          </w:tcPr>
          <w:p w14:paraId="0C9E6633" w14:textId="57DD0111" w:rsidR="007E2B1D" w:rsidRPr="007E2B1D" w:rsidRDefault="007E2B1D" w:rsidP="000C7C39">
            <w:pPr>
              <w:spacing w:after="0"/>
              <w:jc w:val="both"/>
              <w:rPr>
                <w:b/>
                <w:bCs/>
                <w:i/>
                <w:iCs/>
              </w:rPr>
            </w:pPr>
            <w:r w:rsidRPr="007E2B1D">
              <w:rPr>
                <w:rFonts w:eastAsiaTheme="minorHAnsi"/>
                <w:b/>
                <w:bCs/>
                <w:i/>
                <w:iCs/>
                <w:sz w:val="22"/>
                <w:szCs w:val="22"/>
                <w:lang w:eastAsia="en-US"/>
              </w:rPr>
              <w:t>** HACCP (Hazard Analysis and Critical Control Points)</w:t>
            </w:r>
            <w:r w:rsidRPr="007E2B1D">
              <w:rPr>
                <w:rFonts w:eastAsiaTheme="minorHAnsi"/>
                <w:i/>
                <w:iCs/>
                <w:sz w:val="22"/>
                <w:szCs w:val="22"/>
                <w:lang w:eastAsia="en-US"/>
              </w:rPr>
              <w:t xml:space="preserve"> – tai Pavojų analizės ir svarbiųjų valdymo taškų sistema, skirta identifikuoti, įvertinti ir kontroliuoti su maisto sauga susijusias grėsmes. </w:t>
            </w:r>
          </w:p>
        </w:tc>
      </w:tr>
      <w:bookmarkEnd w:id="2"/>
      <w:tr w:rsidR="00DF0ECD" w:rsidRPr="00E70BB4" w14:paraId="1A5EFD65" w14:textId="77777777" w:rsidTr="00DF0ECD">
        <w:trPr>
          <w:jc w:val="center"/>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6A6A6"/>
          </w:tcPr>
          <w:p w14:paraId="7769368F" w14:textId="48EACF9E" w:rsidR="00DF0ECD" w:rsidRPr="00E70BB4" w:rsidRDefault="00DF0ECD" w:rsidP="00A44908">
            <w:pPr>
              <w:spacing w:after="0"/>
              <w:jc w:val="both"/>
              <w:rPr>
                <w:b/>
                <w:bCs/>
              </w:rPr>
            </w:pPr>
            <w:r w:rsidRPr="00DF0ECD">
              <w:rPr>
                <w:b/>
                <w:bCs/>
              </w:rPr>
              <w:t xml:space="preserve">Ketvirtas kriterijus. </w:t>
            </w:r>
            <w:r w:rsidRPr="00E317F4">
              <w:rPr>
                <w:b/>
                <w:bCs/>
              </w:rPr>
              <w:t xml:space="preserve"> </w:t>
            </w:r>
            <w:r w:rsidRPr="007E2B1D">
              <w:t>Atliekų mažinimo ir maisto pertekliaus tvarkymo.</w:t>
            </w:r>
          </w:p>
        </w:tc>
      </w:tr>
      <w:tr w:rsidR="00DF0ECD" w:rsidRPr="00FD3919" w14:paraId="2E5D25C7" w14:textId="77777777" w:rsidTr="00DF0ECD">
        <w:trPr>
          <w:jc w:val="center"/>
        </w:trPr>
        <w:tc>
          <w:tcPr>
            <w:tcW w:w="10060" w:type="dxa"/>
            <w:gridSpan w:val="2"/>
            <w:tcBorders>
              <w:top w:val="single" w:sz="4" w:space="0" w:color="000000"/>
              <w:left w:val="single" w:sz="4" w:space="0" w:color="000000"/>
              <w:bottom w:val="single" w:sz="4" w:space="0" w:color="000000"/>
              <w:right w:val="single" w:sz="4" w:space="0" w:color="000000"/>
            </w:tcBorders>
          </w:tcPr>
          <w:p w14:paraId="492BBF77" w14:textId="77777777" w:rsidR="00DF0ECD" w:rsidRPr="00DF0ECD" w:rsidRDefault="00DF0ECD" w:rsidP="00A44908">
            <w:pPr>
              <w:spacing w:after="0"/>
              <w:jc w:val="both"/>
              <w:rPr>
                <w:b/>
                <w:bCs/>
              </w:rPr>
            </w:pPr>
            <w:r w:rsidRPr="007E2B1D">
              <w:rPr>
                <w:i/>
                <w:iCs/>
              </w:rPr>
              <w:t>Atliekų prevencija ir perteklinio maisto tvarkymo kriterijus vertina tiekėjo pastangas ir įgyvendintas priemones, skirtas sumažinti maisto švaistymą bei tvariai tvarkyti susidarančias atliekas.</w:t>
            </w:r>
          </w:p>
        </w:tc>
      </w:tr>
      <w:tr w:rsidR="00DF0ECD" w:rsidRPr="00A25B7E" w14:paraId="14590B48" w14:textId="77777777" w:rsidTr="00A44908">
        <w:trPr>
          <w:jc w:val="center"/>
        </w:trPr>
        <w:tc>
          <w:tcPr>
            <w:tcW w:w="1271" w:type="dxa"/>
            <w:tcBorders>
              <w:top w:val="single" w:sz="4" w:space="0" w:color="000000"/>
              <w:left w:val="single" w:sz="4" w:space="0" w:color="000000"/>
              <w:bottom w:val="single" w:sz="4" w:space="0" w:color="000000"/>
              <w:right w:val="single" w:sz="4" w:space="0" w:color="000000"/>
            </w:tcBorders>
          </w:tcPr>
          <w:p w14:paraId="467F0C33" w14:textId="77777777" w:rsidR="00DF0ECD" w:rsidRDefault="00DF0ECD" w:rsidP="00A44908">
            <w:pPr>
              <w:spacing w:after="0"/>
              <w:jc w:val="center"/>
              <w:rPr>
                <w:rFonts w:ascii="Calibri" w:eastAsia="Times New Roman" w:hAnsi="Calibri" w:cs="Calibri"/>
                <w:sz w:val="20"/>
                <w:szCs w:val="20"/>
                <w:lang w:eastAsia="en-US"/>
              </w:rPr>
            </w:pPr>
            <w:r w:rsidRPr="0036420B">
              <w:t>0</w:t>
            </w: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1303D041" w14:textId="77777777" w:rsidR="00DF0ECD" w:rsidRPr="00A25B7E" w:rsidRDefault="00DF0ECD" w:rsidP="00A44908">
            <w:pPr>
              <w:spacing w:after="0"/>
              <w:jc w:val="both"/>
            </w:pPr>
            <w:r w:rsidRPr="00FD3919">
              <w:t>Tiekėjas neturi aiškaus atliekų mažinimo plano ir nenumato perteklinio maisto tvarkymo priemonių</w:t>
            </w:r>
            <w:r w:rsidRPr="0036420B">
              <w:t>.</w:t>
            </w:r>
          </w:p>
        </w:tc>
      </w:tr>
      <w:tr w:rsidR="00DF0ECD" w:rsidRPr="00B6141F" w14:paraId="7F43D49F" w14:textId="77777777" w:rsidTr="00A44908">
        <w:trPr>
          <w:jc w:val="center"/>
        </w:trPr>
        <w:tc>
          <w:tcPr>
            <w:tcW w:w="1271" w:type="dxa"/>
            <w:tcBorders>
              <w:top w:val="single" w:sz="4" w:space="0" w:color="000000"/>
              <w:left w:val="single" w:sz="4" w:space="0" w:color="000000"/>
              <w:bottom w:val="single" w:sz="4" w:space="0" w:color="000000"/>
              <w:right w:val="single" w:sz="4" w:space="0" w:color="000000"/>
            </w:tcBorders>
          </w:tcPr>
          <w:p w14:paraId="37128F71" w14:textId="77777777" w:rsidR="00DF0ECD" w:rsidRPr="00B6141F" w:rsidRDefault="00DF0ECD" w:rsidP="00A44908">
            <w:pPr>
              <w:spacing w:after="0"/>
              <w:jc w:val="center"/>
              <w:rPr>
                <w:rFonts w:ascii="Calibri" w:eastAsia="Times New Roman" w:hAnsi="Calibri" w:cs="Calibri"/>
                <w:sz w:val="20"/>
                <w:szCs w:val="20"/>
                <w:lang w:eastAsia="en-US"/>
              </w:rPr>
            </w:pPr>
            <w:r>
              <w:rPr>
                <w:rFonts w:ascii="Calibri" w:eastAsia="Times New Roman" w:hAnsi="Calibri" w:cs="Calibri"/>
                <w:sz w:val="20"/>
                <w:szCs w:val="20"/>
                <w:lang w:eastAsia="en-US"/>
              </w:rPr>
              <w:t>1</w:t>
            </w: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5E15A410" w14:textId="77777777" w:rsidR="00DF0ECD" w:rsidRPr="00B6141F" w:rsidRDefault="00DF0ECD" w:rsidP="00A44908">
            <w:pPr>
              <w:spacing w:after="0"/>
              <w:jc w:val="both"/>
            </w:pPr>
            <w:r w:rsidRPr="00FD3919">
              <w:t>Tiekėjas turi atliekų tvarkymo politiką, kurioje numatyta rūšiavimo sistema ir biologiškai skaidžių atliekų kompostavimas</w:t>
            </w:r>
            <w:r>
              <w:t>.</w:t>
            </w:r>
          </w:p>
        </w:tc>
      </w:tr>
      <w:tr w:rsidR="00DF0ECD" w:rsidRPr="00B6141F" w14:paraId="05DBFCEF" w14:textId="77777777" w:rsidTr="00A44908">
        <w:trPr>
          <w:jc w:val="center"/>
        </w:trPr>
        <w:tc>
          <w:tcPr>
            <w:tcW w:w="1271" w:type="dxa"/>
            <w:tcBorders>
              <w:top w:val="single" w:sz="4" w:space="0" w:color="000000"/>
              <w:left w:val="single" w:sz="4" w:space="0" w:color="000000"/>
              <w:bottom w:val="single" w:sz="4" w:space="0" w:color="000000"/>
              <w:right w:val="single" w:sz="4" w:space="0" w:color="000000"/>
            </w:tcBorders>
          </w:tcPr>
          <w:p w14:paraId="6840DDA8" w14:textId="77777777" w:rsidR="00DF0ECD" w:rsidRPr="00B6141F" w:rsidRDefault="00DF0ECD" w:rsidP="00A44908">
            <w:pPr>
              <w:spacing w:after="0"/>
              <w:jc w:val="center"/>
              <w:rPr>
                <w:rFonts w:ascii="Calibri" w:eastAsia="Times New Roman" w:hAnsi="Calibri" w:cs="Calibri"/>
                <w:sz w:val="20"/>
                <w:szCs w:val="20"/>
                <w:lang w:eastAsia="en-US"/>
              </w:rPr>
            </w:pPr>
            <w:r>
              <w:rPr>
                <w:rFonts w:ascii="Calibri" w:eastAsia="Times New Roman" w:hAnsi="Calibri" w:cs="Calibri"/>
                <w:sz w:val="20"/>
                <w:szCs w:val="20"/>
                <w:lang w:eastAsia="en-US"/>
              </w:rPr>
              <w:t>2</w:t>
            </w: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1B8466A7" w14:textId="77777777" w:rsidR="00DF0ECD" w:rsidRDefault="00DF0ECD" w:rsidP="00A44908">
            <w:pPr>
              <w:spacing w:after="0"/>
              <w:jc w:val="both"/>
            </w:pPr>
            <w:r>
              <w:t>Tiekėjas įgyvendina visapusišką atliekų mažinimo programą, įskaitant:</w:t>
            </w:r>
          </w:p>
          <w:p w14:paraId="4162C85E" w14:textId="2F9315DF" w:rsidR="00DF0ECD" w:rsidRDefault="007E2B1D" w:rsidP="00DF0ECD">
            <w:pPr>
              <w:pStyle w:val="Sraopastraipa"/>
              <w:numPr>
                <w:ilvl w:val="0"/>
                <w:numId w:val="13"/>
              </w:numPr>
              <w:spacing w:after="0"/>
              <w:jc w:val="both"/>
            </w:pPr>
            <w:r>
              <w:t>p</w:t>
            </w:r>
            <w:r w:rsidR="00DF0ECD">
              <w:t>erteklinio maisto skyrimą labdarai pagal VMVT rekomendacijas ir teisės aktus;</w:t>
            </w:r>
          </w:p>
          <w:p w14:paraId="05ADA4BB" w14:textId="655C24D9" w:rsidR="00DF0ECD" w:rsidRDefault="007E2B1D" w:rsidP="00DF0ECD">
            <w:pPr>
              <w:pStyle w:val="Sraopastraipa"/>
              <w:numPr>
                <w:ilvl w:val="0"/>
                <w:numId w:val="13"/>
              </w:numPr>
              <w:spacing w:after="0"/>
              <w:jc w:val="both"/>
            </w:pPr>
            <w:r>
              <w:t>m</w:t>
            </w:r>
            <w:r w:rsidR="00DF0ECD">
              <w:t>aisto atliekų kiekio monitoringo sistemą (pvz., porcijų optimizavimą, perteklinio maisto atidavimą socialinėms valgykloms ar kitiems paramos gavėjams);</w:t>
            </w:r>
          </w:p>
          <w:p w14:paraId="71954098" w14:textId="26B28628" w:rsidR="00DF0ECD" w:rsidRPr="00B6141F" w:rsidRDefault="007E2B1D" w:rsidP="00DF0ECD">
            <w:pPr>
              <w:pStyle w:val="Sraopastraipa"/>
              <w:numPr>
                <w:ilvl w:val="0"/>
                <w:numId w:val="13"/>
              </w:numPr>
              <w:spacing w:after="0"/>
              <w:jc w:val="both"/>
            </w:pPr>
            <w:r>
              <w:t>p</w:t>
            </w:r>
            <w:r w:rsidR="00DF0ECD">
              <w:t>riemones maisto švaistymo mažinimui.</w:t>
            </w:r>
          </w:p>
        </w:tc>
      </w:tr>
      <w:tr w:rsidR="00DF0ECD" w:rsidRPr="00A25B7E" w14:paraId="2BC94C30" w14:textId="77777777" w:rsidTr="00A44908">
        <w:trPr>
          <w:jc w:val="center"/>
        </w:trPr>
        <w:tc>
          <w:tcPr>
            <w:tcW w:w="10060" w:type="dxa"/>
            <w:gridSpan w:val="2"/>
            <w:tcBorders>
              <w:top w:val="single" w:sz="4" w:space="0" w:color="000000"/>
              <w:left w:val="single" w:sz="4" w:space="0" w:color="000000"/>
              <w:bottom w:val="single" w:sz="4" w:space="0" w:color="000000"/>
              <w:right w:val="single" w:sz="4" w:space="0" w:color="000000"/>
            </w:tcBorders>
          </w:tcPr>
          <w:p w14:paraId="63831E16" w14:textId="77777777" w:rsidR="00DF0ECD" w:rsidRPr="00A25B7E" w:rsidRDefault="00DF0ECD" w:rsidP="00A44908">
            <w:pPr>
              <w:spacing w:after="0"/>
              <w:jc w:val="both"/>
              <w:rPr>
                <w:b/>
                <w:bCs/>
              </w:rPr>
            </w:pPr>
            <w:r w:rsidRPr="00A25B7E">
              <w:rPr>
                <w:b/>
                <w:bCs/>
              </w:rPr>
              <w:t>Pateikiama:</w:t>
            </w:r>
          </w:p>
          <w:p w14:paraId="382613D9" w14:textId="77777777" w:rsidR="00DF0ECD" w:rsidRDefault="00DF0ECD" w:rsidP="00DF0ECD">
            <w:pPr>
              <w:pStyle w:val="Sraopastraipa"/>
              <w:numPr>
                <w:ilvl w:val="0"/>
                <w:numId w:val="14"/>
              </w:numPr>
              <w:spacing w:after="0"/>
              <w:jc w:val="both"/>
            </w:pPr>
            <w:r w:rsidRPr="00FD3919">
              <w:t>Tiekėjo atliekų mažinimo planas</w:t>
            </w:r>
            <w:r>
              <w:t xml:space="preserve"> su numatytomis priemonėmis;</w:t>
            </w:r>
          </w:p>
          <w:p w14:paraId="27D44E37" w14:textId="77777777" w:rsidR="00DF0ECD" w:rsidRDefault="00DF0ECD" w:rsidP="00DF0ECD">
            <w:pPr>
              <w:pStyle w:val="Sraopastraipa"/>
              <w:numPr>
                <w:ilvl w:val="0"/>
                <w:numId w:val="14"/>
              </w:numPr>
              <w:spacing w:after="0"/>
              <w:jc w:val="both"/>
            </w:pPr>
            <w:r>
              <w:t>s</w:t>
            </w:r>
            <w:r w:rsidRPr="00FD3919">
              <w:t>utartys su labdaros organizacijomis dėl perteklinio maisto perdavimo;</w:t>
            </w:r>
          </w:p>
          <w:p w14:paraId="16C95A6A" w14:textId="77777777" w:rsidR="00DF0ECD" w:rsidRDefault="00DF0ECD" w:rsidP="00DF0ECD">
            <w:pPr>
              <w:pStyle w:val="Sraopastraipa"/>
              <w:numPr>
                <w:ilvl w:val="0"/>
                <w:numId w:val="14"/>
              </w:numPr>
              <w:spacing w:after="0"/>
              <w:jc w:val="both"/>
            </w:pPr>
            <w:r>
              <w:t>a</w:t>
            </w:r>
            <w:r w:rsidRPr="00FD3919">
              <w:t>taskaitos ar planai dėl maisto atliekų stebėsenos</w:t>
            </w:r>
            <w:r>
              <w:t>.</w:t>
            </w:r>
          </w:p>
          <w:p w14:paraId="6880AF13" w14:textId="2E20AC38" w:rsidR="00DF0ECD" w:rsidRPr="00A25B7E" w:rsidRDefault="00DF0ECD" w:rsidP="00A44908">
            <w:pPr>
              <w:pStyle w:val="Sraopastraipa"/>
              <w:numPr>
                <w:ilvl w:val="0"/>
                <w:numId w:val="14"/>
              </w:numPr>
              <w:spacing w:after="0"/>
              <w:jc w:val="both"/>
            </w:pPr>
            <w:r w:rsidRPr="00FD3919">
              <w:t>arba kiti lygiaverčiai įrodymai.</w:t>
            </w:r>
          </w:p>
        </w:tc>
      </w:tr>
      <w:tr w:rsidR="00DF0ECD" w:rsidRPr="00E70BB4" w14:paraId="19C327A7" w14:textId="77777777" w:rsidTr="00A44908">
        <w:trPr>
          <w:jc w:val="center"/>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6A6A6"/>
          </w:tcPr>
          <w:p w14:paraId="647C9092" w14:textId="352D5CEE" w:rsidR="00DF0ECD" w:rsidRPr="00E70BB4" w:rsidRDefault="00DF0ECD" w:rsidP="00A44908">
            <w:pPr>
              <w:spacing w:after="0"/>
              <w:jc w:val="both"/>
              <w:rPr>
                <w:b/>
                <w:bCs/>
              </w:rPr>
            </w:pPr>
            <w:r>
              <w:rPr>
                <w:b/>
                <w:bCs/>
              </w:rPr>
              <w:t>Penktasis</w:t>
            </w:r>
            <w:r w:rsidRPr="00664AAC">
              <w:rPr>
                <w:b/>
                <w:bCs/>
              </w:rPr>
              <w:t xml:space="preserve"> kriterijus. Papildomos sveikatos priežiūros garantijos.</w:t>
            </w:r>
          </w:p>
        </w:tc>
      </w:tr>
      <w:tr w:rsidR="00DF0ECD" w:rsidRPr="00FD3919" w14:paraId="423C0AE8" w14:textId="77777777" w:rsidTr="00A44908">
        <w:trPr>
          <w:jc w:val="center"/>
        </w:trPr>
        <w:tc>
          <w:tcPr>
            <w:tcW w:w="10060" w:type="dxa"/>
            <w:gridSpan w:val="2"/>
            <w:tcBorders>
              <w:top w:val="single" w:sz="4" w:space="0" w:color="000000"/>
              <w:left w:val="single" w:sz="4" w:space="0" w:color="000000"/>
              <w:bottom w:val="single" w:sz="4" w:space="0" w:color="000000"/>
              <w:right w:val="single" w:sz="4" w:space="0" w:color="000000"/>
            </w:tcBorders>
          </w:tcPr>
          <w:p w14:paraId="6ED4F9BF" w14:textId="77777777" w:rsidR="00DF0ECD" w:rsidRPr="00B6141F" w:rsidRDefault="00DF0ECD" w:rsidP="00A44908">
            <w:pPr>
              <w:spacing w:after="0" w:line="240" w:lineRule="auto"/>
              <w:jc w:val="both"/>
              <w:rPr>
                <w:rFonts w:ascii="Calibri" w:eastAsia="Times New Roman" w:hAnsi="Calibri" w:cs="Calibri"/>
                <w:i/>
                <w:iCs/>
                <w:sz w:val="20"/>
                <w:szCs w:val="20"/>
                <w:lang w:eastAsia="en-US"/>
              </w:rPr>
            </w:pPr>
            <w:r>
              <w:rPr>
                <w:rFonts w:ascii="Calibri" w:eastAsia="Times New Roman" w:hAnsi="Calibri" w:cs="Calibri"/>
                <w:i/>
                <w:iCs/>
                <w:sz w:val="20"/>
                <w:szCs w:val="20"/>
                <w:lang w:eastAsia="en-US"/>
              </w:rPr>
              <w:t>U</w:t>
            </w:r>
            <w:r w:rsidRPr="00B6141F">
              <w:rPr>
                <w:rFonts w:ascii="Calibri" w:eastAsia="Times New Roman" w:hAnsi="Calibri" w:cs="Calibri"/>
                <w:i/>
                <w:iCs/>
                <w:sz w:val="20"/>
                <w:szCs w:val="20"/>
                <w:lang w:eastAsia="en-US"/>
              </w:rPr>
              <w:t>žtikrinti, kad darbuotojai gautų ne tik privalomą sveikatos draudimą, bet ir papildomas sveikatos priežiūros paslaugas, kurios didintų jų darbo našumą ir gerovę.</w:t>
            </w:r>
          </w:p>
          <w:p w14:paraId="7B7E0A8C" w14:textId="77777777" w:rsidR="00DF0ECD" w:rsidRPr="00B6141F" w:rsidRDefault="00DF0ECD" w:rsidP="00A44908">
            <w:pPr>
              <w:spacing w:after="0" w:line="240" w:lineRule="auto"/>
              <w:jc w:val="both"/>
              <w:rPr>
                <w:rFonts w:ascii="Calibri" w:eastAsia="Times New Roman" w:hAnsi="Calibri" w:cs="Calibri"/>
                <w:sz w:val="20"/>
                <w:szCs w:val="20"/>
                <w:lang w:eastAsia="en-US"/>
              </w:rPr>
            </w:pPr>
            <w:r w:rsidRPr="00B6141F">
              <w:rPr>
                <w:rFonts w:ascii="Calibri" w:eastAsia="Times New Roman" w:hAnsi="Calibri" w:cs="Calibri"/>
                <w:sz w:val="20"/>
                <w:szCs w:val="20"/>
                <w:lang w:eastAsia="en-US"/>
              </w:rPr>
              <w:t>Siūlomos papildomos sveikatos priežiūros paslaugos:</w:t>
            </w:r>
          </w:p>
          <w:p w14:paraId="2D6787EF" w14:textId="77777777" w:rsidR="00DF0ECD" w:rsidRPr="00B6141F" w:rsidRDefault="00DF0ECD" w:rsidP="00DF0ECD">
            <w:pPr>
              <w:numPr>
                <w:ilvl w:val="0"/>
                <w:numId w:val="11"/>
              </w:numPr>
              <w:spacing w:after="0" w:line="240" w:lineRule="auto"/>
              <w:ind w:right="132"/>
              <w:contextualSpacing/>
              <w:jc w:val="both"/>
              <w:rPr>
                <w:rFonts w:ascii="Calibri" w:eastAsia="Times New Roman" w:hAnsi="Calibri" w:cs="Calibri"/>
                <w:sz w:val="20"/>
                <w:szCs w:val="20"/>
              </w:rPr>
            </w:pPr>
            <w:r w:rsidRPr="00B6141F">
              <w:rPr>
                <w:rFonts w:ascii="Calibri" w:eastAsia="Times New Roman" w:hAnsi="Calibri" w:cs="Calibri"/>
                <w:b/>
                <w:bCs/>
                <w:sz w:val="20"/>
                <w:szCs w:val="20"/>
              </w:rPr>
              <w:t>Dažnesni nei priklauso pagal teisės aktus sveikatos patikrinimai</w:t>
            </w:r>
            <w:r w:rsidRPr="00B6141F">
              <w:rPr>
                <w:rFonts w:ascii="Calibri" w:eastAsia="Times New Roman" w:hAnsi="Calibri" w:cs="Calibri"/>
                <w:sz w:val="20"/>
                <w:szCs w:val="20"/>
              </w:rPr>
              <w:t xml:space="preserve"> – </w:t>
            </w:r>
            <w:r w:rsidRPr="00B6141F">
              <w:rPr>
                <w:rFonts w:ascii="Calibri" w:eastAsia="Times New Roman" w:hAnsi="Calibri" w:cs="Calibri"/>
                <w:i/>
                <w:iCs/>
                <w:sz w:val="20"/>
                <w:szCs w:val="20"/>
              </w:rPr>
              <w:t>organizuojami darbdavio arba finansuojami individualiai, siekiant užtikrinti darbuotojų sveikatos prevenciją.</w:t>
            </w:r>
          </w:p>
          <w:p w14:paraId="77D6A507" w14:textId="77777777" w:rsidR="00DF0ECD" w:rsidRPr="00B6141F" w:rsidRDefault="00DF0ECD" w:rsidP="00DF0ECD">
            <w:pPr>
              <w:numPr>
                <w:ilvl w:val="0"/>
                <w:numId w:val="11"/>
              </w:numPr>
              <w:spacing w:after="0" w:line="240" w:lineRule="auto"/>
              <w:ind w:right="132"/>
              <w:contextualSpacing/>
              <w:jc w:val="both"/>
              <w:rPr>
                <w:rFonts w:ascii="Calibri" w:eastAsia="Times New Roman" w:hAnsi="Calibri" w:cs="Calibri"/>
                <w:sz w:val="20"/>
                <w:szCs w:val="20"/>
              </w:rPr>
            </w:pPr>
            <w:r w:rsidRPr="00B6141F">
              <w:rPr>
                <w:rFonts w:ascii="Calibri" w:eastAsia="Times New Roman" w:hAnsi="Calibri" w:cs="Calibri"/>
                <w:b/>
                <w:bCs/>
                <w:sz w:val="20"/>
                <w:szCs w:val="20"/>
              </w:rPr>
              <w:t>Psichologinės pagalbos programa / streso valdymo kursai</w:t>
            </w:r>
            <w:r w:rsidRPr="00B6141F">
              <w:rPr>
                <w:rFonts w:ascii="Calibri" w:eastAsia="Times New Roman" w:hAnsi="Calibri" w:cs="Calibri"/>
                <w:sz w:val="20"/>
                <w:szCs w:val="20"/>
              </w:rPr>
              <w:t xml:space="preserve"> – </w:t>
            </w:r>
            <w:r w:rsidRPr="00B6141F">
              <w:rPr>
                <w:rFonts w:ascii="Calibri" w:eastAsia="Times New Roman" w:hAnsi="Calibri" w:cs="Calibri"/>
                <w:i/>
                <w:iCs/>
                <w:sz w:val="20"/>
                <w:szCs w:val="20"/>
              </w:rPr>
              <w:t>apima psichologo konsultacijas, emocinės gerovės mokymus, perdegimo prevenciją.</w:t>
            </w:r>
          </w:p>
          <w:p w14:paraId="0085E925" w14:textId="77777777" w:rsidR="00DF0ECD" w:rsidRPr="00B6141F" w:rsidRDefault="00DF0ECD" w:rsidP="00DF0ECD">
            <w:pPr>
              <w:numPr>
                <w:ilvl w:val="0"/>
                <w:numId w:val="11"/>
              </w:numPr>
              <w:spacing w:after="0" w:line="240" w:lineRule="auto"/>
              <w:ind w:right="132"/>
              <w:contextualSpacing/>
              <w:jc w:val="both"/>
              <w:rPr>
                <w:rFonts w:ascii="Calibri" w:eastAsia="Times New Roman" w:hAnsi="Calibri" w:cs="Calibri"/>
                <w:sz w:val="20"/>
                <w:szCs w:val="20"/>
              </w:rPr>
            </w:pPr>
            <w:r w:rsidRPr="00B6141F">
              <w:rPr>
                <w:rFonts w:ascii="Calibri" w:eastAsia="Times New Roman" w:hAnsi="Calibri" w:cs="Calibri"/>
                <w:b/>
                <w:bCs/>
                <w:sz w:val="20"/>
                <w:szCs w:val="20"/>
              </w:rPr>
              <w:t>Fizinės sveikatos programos</w:t>
            </w:r>
            <w:r w:rsidRPr="00B6141F">
              <w:rPr>
                <w:rFonts w:ascii="Calibri" w:eastAsia="Times New Roman" w:hAnsi="Calibri" w:cs="Calibri"/>
                <w:sz w:val="20"/>
                <w:szCs w:val="20"/>
              </w:rPr>
              <w:t xml:space="preserve"> – </w:t>
            </w:r>
            <w:r w:rsidRPr="00B6141F">
              <w:rPr>
                <w:rFonts w:ascii="Calibri" w:eastAsia="Times New Roman" w:hAnsi="Calibri" w:cs="Calibri"/>
                <w:i/>
                <w:iCs/>
                <w:sz w:val="20"/>
                <w:szCs w:val="20"/>
              </w:rPr>
              <w:t>sporto klubo abonementai, individualūs treniruoklių salės planai ar darbo vietoje organizuojamos sveikatingumo programos.</w:t>
            </w:r>
          </w:p>
          <w:p w14:paraId="2C4DDDA0" w14:textId="77777777" w:rsidR="00DF0ECD" w:rsidRPr="00FD3919" w:rsidRDefault="00DF0ECD" w:rsidP="00A44908">
            <w:pPr>
              <w:spacing w:after="0"/>
              <w:jc w:val="both"/>
              <w:rPr>
                <w:b/>
                <w:bCs/>
              </w:rPr>
            </w:pPr>
            <w:r w:rsidRPr="00B6141F">
              <w:rPr>
                <w:rFonts w:ascii="Calibri" w:eastAsia="Times New Roman" w:hAnsi="Calibri" w:cs="Calibri"/>
                <w:b/>
                <w:bCs/>
                <w:sz w:val="20"/>
                <w:szCs w:val="20"/>
              </w:rPr>
              <w:t>Kita</w:t>
            </w:r>
            <w:r w:rsidRPr="00B6141F">
              <w:rPr>
                <w:rFonts w:ascii="Calibri" w:eastAsia="Times New Roman" w:hAnsi="Calibri" w:cs="Calibri"/>
                <w:sz w:val="20"/>
                <w:szCs w:val="20"/>
              </w:rPr>
              <w:t xml:space="preserve"> </w:t>
            </w:r>
            <w:r w:rsidRPr="00B6141F">
              <w:rPr>
                <w:rFonts w:ascii="Calibri" w:eastAsia="Times New Roman" w:hAnsi="Calibri" w:cs="Calibri"/>
                <w:i/>
                <w:iCs/>
                <w:sz w:val="20"/>
                <w:szCs w:val="20"/>
              </w:rPr>
              <w:t>(tiekėjas privalo nurodyti ir pagrįsti, kaip ši paslauga prisideda prie darbuotojų sveikatos gerovės).</w:t>
            </w:r>
          </w:p>
        </w:tc>
      </w:tr>
      <w:tr w:rsidR="00DF0ECD" w:rsidRPr="00A25B7E" w14:paraId="0FF231B7" w14:textId="77777777" w:rsidTr="00A44908">
        <w:trPr>
          <w:jc w:val="center"/>
        </w:trPr>
        <w:tc>
          <w:tcPr>
            <w:tcW w:w="1271" w:type="dxa"/>
            <w:tcBorders>
              <w:top w:val="single" w:sz="4" w:space="0" w:color="000000"/>
              <w:left w:val="single" w:sz="4" w:space="0" w:color="000000"/>
              <w:bottom w:val="single" w:sz="4" w:space="0" w:color="000000"/>
              <w:right w:val="single" w:sz="4" w:space="0" w:color="000000"/>
            </w:tcBorders>
          </w:tcPr>
          <w:p w14:paraId="147B4C13" w14:textId="77777777" w:rsidR="00DF0ECD" w:rsidRDefault="00DF0ECD" w:rsidP="00A44908">
            <w:pPr>
              <w:spacing w:after="0"/>
              <w:jc w:val="center"/>
              <w:rPr>
                <w:rFonts w:ascii="Calibri" w:eastAsia="Times New Roman" w:hAnsi="Calibri" w:cs="Calibri"/>
                <w:sz w:val="20"/>
                <w:szCs w:val="20"/>
                <w:lang w:eastAsia="en-US"/>
              </w:rPr>
            </w:pPr>
            <w:r w:rsidRPr="0036420B">
              <w:t>0</w:t>
            </w: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59223258" w14:textId="77777777" w:rsidR="00DF0ECD" w:rsidRPr="00A25B7E" w:rsidRDefault="00DF0ECD" w:rsidP="00A44908">
            <w:pPr>
              <w:spacing w:after="0"/>
              <w:jc w:val="both"/>
            </w:pPr>
            <w:r>
              <w:t>P</w:t>
            </w:r>
            <w:r w:rsidRPr="00664AAC">
              <w:t>apildomų sveikatos garantijų nėra.</w:t>
            </w:r>
          </w:p>
        </w:tc>
      </w:tr>
      <w:tr w:rsidR="00DF0ECD" w:rsidRPr="00B6141F" w14:paraId="69A630F7" w14:textId="77777777" w:rsidTr="00A44908">
        <w:trPr>
          <w:jc w:val="center"/>
        </w:trPr>
        <w:tc>
          <w:tcPr>
            <w:tcW w:w="1271" w:type="dxa"/>
            <w:tcBorders>
              <w:top w:val="single" w:sz="4" w:space="0" w:color="000000"/>
              <w:left w:val="single" w:sz="4" w:space="0" w:color="000000"/>
              <w:bottom w:val="single" w:sz="4" w:space="0" w:color="000000"/>
              <w:right w:val="single" w:sz="4" w:space="0" w:color="000000"/>
            </w:tcBorders>
          </w:tcPr>
          <w:p w14:paraId="5969E17E" w14:textId="77777777" w:rsidR="00DF0ECD" w:rsidRPr="00B6141F" w:rsidRDefault="00DF0ECD" w:rsidP="00A44908">
            <w:pPr>
              <w:spacing w:after="0"/>
              <w:jc w:val="center"/>
              <w:rPr>
                <w:rFonts w:ascii="Calibri" w:eastAsia="Times New Roman" w:hAnsi="Calibri" w:cs="Calibri"/>
                <w:sz w:val="20"/>
                <w:szCs w:val="20"/>
                <w:lang w:eastAsia="en-US"/>
              </w:rPr>
            </w:pPr>
            <w:r>
              <w:rPr>
                <w:rFonts w:ascii="Calibri" w:eastAsia="Times New Roman" w:hAnsi="Calibri" w:cs="Calibri"/>
                <w:sz w:val="20"/>
                <w:szCs w:val="20"/>
                <w:lang w:eastAsia="en-US"/>
              </w:rPr>
              <w:t>1</w:t>
            </w: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4DFC7876" w14:textId="77777777" w:rsidR="00DF0ECD" w:rsidRPr="00B6141F" w:rsidRDefault="00DF0ECD" w:rsidP="00A44908">
            <w:pPr>
              <w:spacing w:after="0"/>
              <w:jc w:val="both"/>
            </w:pPr>
            <w:r>
              <w:t>T</w:t>
            </w:r>
            <w:r w:rsidRPr="00664AAC">
              <w:t>iekėjas siūlo bent 1 iš šių papildomų paslaugų.</w:t>
            </w:r>
          </w:p>
        </w:tc>
      </w:tr>
      <w:tr w:rsidR="00DF0ECD" w:rsidRPr="00B6141F" w14:paraId="6CD84322" w14:textId="77777777" w:rsidTr="00A44908">
        <w:trPr>
          <w:jc w:val="center"/>
        </w:trPr>
        <w:tc>
          <w:tcPr>
            <w:tcW w:w="1271" w:type="dxa"/>
            <w:tcBorders>
              <w:top w:val="single" w:sz="4" w:space="0" w:color="000000"/>
              <w:left w:val="single" w:sz="4" w:space="0" w:color="000000"/>
              <w:bottom w:val="single" w:sz="4" w:space="0" w:color="000000"/>
              <w:right w:val="single" w:sz="4" w:space="0" w:color="000000"/>
            </w:tcBorders>
          </w:tcPr>
          <w:p w14:paraId="27B1555D" w14:textId="77777777" w:rsidR="00DF0ECD" w:rsidRPr="00B6141F" w:rsidRDefault="00DF0ECD" w:rsidP="00A44908">
            <w:pPr>
              <w:spacing w:after="0"/>
              <w:jc w:val="center"/>
              <w:rPr>
                <w:rFonts w:ascii="Calibri" w:eastAsia="Times New Roman" w:hAnsi="Calibri" w:cs="Calibri"/>
                <w:sz w:val="20"/>
                <w:szCs w:val="20"/>
                <w:lang w:eastAsia="en-US"/>
              </w:rPr>
            </w:pPr>
            <w:r>
              <w:rPr>
                <w:rFonts w:ascii="Calibri" w:eastAsia="Times New Roman" w:hAnsi="Calibri" w:cs="Calibri"/>
                <w:sz w:val="20"/>
                <w:szCs w:val="20"/>
                <w:lang w:eastAsia="en-US"/>
              </w:rPr>
              <w:t>2</w:t>
            </w: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59249E43" w14:textId="77777777" w:rsidR="00DF0ECD" w:rsidRPr="00B6141F" w:rsidRDefault="00DF0ECD" w:rsidP="00A44908">
            <w:pPr>
              <w:spacing w:after="0"/>
              <w:jc w:val="both"/>
            </w:pPr>
            <w:r>
              <w:t>T</w:t>
            </w:r>
            <w:r w:rsidRPr="00334CF7">
              <w:t>iekėjas siūlo bent 2 iš šių papildomų paslaugų.</w:t>
            </w:r>
          </w:p>
        </w:tc>
      </w:tr>
      <w:tr w:rsidR="00DF0ECD" w14:paraId="063F2B71" w14:textId="77777777" w:rsidTr="00A44908">
        <w:trPr>
          <w:jc w:val="center"/>
        </w:trPr>
        <w:tc>
          <w:tcPr>
            <w:tcW w:w="1271" w:type="dxa"/>
            <w:tcBorders>
              <w:top w:val="single" w:sz="4" w:space="0" w:color="000000"/>
              <w:left w:val="single" w:sz="4" w:space="0" w:color="000000"/>
              <w:bottom w:val="single" w:sz="4" w:space="0" w:color="000000"/>
              <w:right w:val="single" w:sz="4" w:space="0" w:color="000000"/>
            </w:tcBorders>
          </w:tcPr>
          <w:p w14:paraId="3F94648A" w14:textId="77777777" w:rsidR="00DF0ECD" w:rsidRDefault="00DF0ECD" w:rsidP="00A44908">
            <w:pPr>
              <w:spacing w:after="0"/>
              <w:jc w:val="center"/>
              <w:rPr>
                <w:rFonts w:ascii="Calibri" w:eastAsia="Times New Roman" w:hAnsi="Calibri" w:cs="Calibri"/>
                <w:sz w:val="20"/>
                <w:szCs w:val="20"/>
                <w:lang w:eastAsia="en-US"/>
              </w:rPr>
            </w:pPr>
            <w:r>
              <w:rPr>
                <w:rFonts w:ascii="Calibri" w:eastAsia="Times New Roman" w:hAnsi="Calibri" w:cs="Calibri"/>
                <w:sz w:val="20"/>
                <w:szCs w:val="20"/>
                <w:lang w:eastAsia="en-US"/>
              </w:rPr>
              <w:t>3</w:t>
            </w: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3AE1DF45" w14:textId="77777777" w:rsidR="00DF0ECD" w:rsidRDefault="00DF0ECD" w:rsidP="00A44908">
            <w:pPr>
              <w:spacing w:after="0"/>
              <w:jc w:val="both"/>
            </w:pPr>
            <w:r>
              <w:t>T</w:t>
            </w:r>
            <w:r w:rsidRPr="00334CF7">
              <w:t>iekėjas siūlo bent 3 iš šių papildomų paslaugų.</w:t>
            </w:r>
          </w:p>
        </w:tc>
      </w:tr>
      <w:tr w:rsidR="00DF0ECD" w:rsidRPr="00A25B7E" w14:paraId="097F1839" w14:textId="77777777" w:rsidTr="00A44908">
        <w:trPr>
          <w:jc w:val="center"/>
        </w:trPr>
        <w:tc>
          <w:tcPr>
            <w:tcW w:w="10060" w:type="dxa"/>
            <w:gridSpan w:val="2"/>
            <w:tcBorders>
              <w:top w:val="single" w:sz="4" w:space="0" w:color="000000"/>
              <w:left w:val="single" w:sz="4" w:space="0" w:color="000000"/>
              <w:bottom w:val="single" w:sz="4" w:space="0" w:color="000000"/>
              <w:right w:val="single" w:sz="4" w:space="0" w:color="000000"/>
            </w:tcBorders>
          </w:tcPr>
          <w:p w14:paraId="40724B91" w14:textId="77777777" w:rsidR="00DF0ECD" w:rsidRPr="00A25B7E" w:rsidRDefault="00DF0ECD" w:rsidP="00A44908">
            <w:pPr>
              <w:spacing w:after="0"/>
              <w:jc w:val="both"/>
              <w:rPr>
                <w:b/>
                <w:bCs/>
              </w:rPr>
            </w:pPr>
            <w:r w:rsidRPr="00A25B7E">
              <w:rPr>
                <w:b/>
                <w:bCs/>
              </w:rPr>
              <w:t>Pateikiama:</w:t>
            </w:r>
          </w:p>
          <w:p w14:paraId="7BC9D862" w14:textId="77777777" w:rsidR="00DF0ECD" w:rsidRPr="00A25B7E" w:rsidRDefault="00DF0ECD" w:rsidP="00A44908">
            <w:pPr>
              <w:spacing w:after="0"/>
              <w:jc w:val="both"/>
            </w:pPr>
            <w:r>
              <w:t>P</w:t>
            </w:r>
            <w:r w:rsidRPr="00334CF7">
              <w:t>atvirtintą garantijų aprašymą ar socialinių garantijų politiką, nurodant siūlomas paslaugas, jų suteikimo būdą ir terminą, ar jos papildomos prie valstybės garantijų, bei pateikiant patvirtinimo dokumentus (pvz., draudimo polisai, įmonės nuostatai) arba kitus lygiaverčius įrodymus.</w:t>
            </w:r>
          </w:p>
        </w:tc>
      </w:tr>
    </w:tbl>
    <w:p w14:paraId="363485C9" w14:textId="668E70F9" w:rsidR="003702F7" w:rsidRDefault="003702F7" w:rsidP="00B6141F">
      <w:pPr>
        <w:spacing w:after="0" w:line="240" w:lineRule="auto"/>
        <w:jc w:val="both"/>
        <w:rPr>
          <w:rFonts w:ascii="Calibri" w:eastAsia="Times New Roman" w:hAnsi="Calibri" w:cs="Calibri"/>
          <w:bCs/>
          <w:sz w:val="20"/>
          <w:szCs w:val="20"/>
          <w:lang w:eastAsia="en-US"/>
        </w:rPr>
      </w:pPr>
    </w:p>
    <w:sectPr w:rsidR="003702F7">
      <w:headerReference w:type="defaul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4555DC" w14:textId="77777777" w:rsidR="005E0B43" w:rsidRDefault="005E0B43" w:rsidP="00650198">
      <w:pPr>
        <w:spacing w:after="0" w:line="240" w:lineRule="auto"/>
      </w:pPr>
      <w:r>
        <w:separator/>
      </w:r>
    </w:p>
  </w:endnote>
  <w:endnote w:type="continuationSeparator" w:id="0">
    <w:p w14:paraId="370ED6A8" w14:textId="77777777" w:rsidR="005E0B43" w:rsidRDefault="005E0B43" w:rsidP="006501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3954D2" w14:textId="77777777" w:rsidR="005E0B43" w:rsidRDefault="005E0B43" w:rsidP="00650198">
      <w:pPr>
        <w:spacing w:after="0" w:line="240" w:lineRule="auto"/>
      </w:pPr>
      <w:r>
        <w:separator/>
      </w:r>
    </w:p>
  </w:footnote>
  <w:footnote w:type="continuationSeparator" w:id="0">
    <w:p w14:paraId="44CC13C4" w14:textId="77777777" w:rsidR="005E0B43" w:rsidRDefault="005E0B43" w:rsidP="006501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B9133" w14:textId="564CD891" w:rsidR="00650198" w:rsidRDefault="00300A83" w:rsidP="00300A83">
    <w:pPr>
      <w:pStyle w:val="Antrats"/>
    </w:pPr>
    <w:r>
      <w:rPr>
        <w:noProof/>
      </w:rPr>
      <w:drawing>
        <wp:inline distT="0" distB="0" distL="0" distR="0" wp14:anchorId="303B5AD9" wp14:editId="2E40165F">
          <wp:extent cx="469265" cy="560705"/>
          <wp:effectExtent l="0" t="0" r="6985"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9265" cy="560705"/>
                  </a:xfrm>
                  <a:prstGeom prst="rect">
                    <a:avLst/>
                  </a:prstGeom>
                  <a:noFill/>
                </pic:spPr>
              </pic:pic>
            </a:graphicData>
          </a:graphic>
        </wp:inline>
      </w:drawing>
    </w:r>
    <w:r>
      <w:t xml:space="preserve">                                                                    </w:t>
    </w:r>
    <w:r w:rsidR="00650198" w:rsidRPr="00650198">
      <w:t>Pirkimo sąlygų 7 priedas „Pasiūlymų vertinimo kriterijai ir sąlygos“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E287C"/>
    <w:multiLevelType w:val="multilevel"/>
    <w:tmpl w:val="D2B89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A63E10"/>
    <w:multiLevelType w:val="hybridMultilevel"/>
    <w:tmpl w:val="0C2EA244"/>
    <w:lvl w:ilvl="0" w:tplc="029EEA3E">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BF0C4C"/>
    <w:multiLevelType w:val="multilevel"/>
    <w:tmpl w:val="D688E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063C3C"/>
    <w:multiLevelType w:val="hybridMultilevel"/>
    <w:tmpl w:val="7A8257CC"/>
    <w:lvl w:ilvl="0" w:tplc="8738E5FE">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BF372BE"/>
    <w:multiLevelType w:val="multilevel"/>
    <w:tmpl w:val="6C86D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F663C9A"/>
    <w:multiLevelType w:val="multilevel"/>
    <w:tmpl w:val="C226D8F4"/>
    <w:lvl w:ilvl="0">
      <w:start w:val="45"/>
      <w:numFmt w:val="decimal"/>
      <w:lvlText w:val="%1."/>
      <w:lvlJc w:val="left"/>
      <w:pPr>
        <w:ind w:left="2713" w:hanging="444"/>
      </w:pPr>
      <w:rPr>
        <w:rFonts w:ascii="Times New Roman" w:eastAsia="Times New Roman" w:hAnsi="Times New Roman" w:cs="Times New Roman" w:hint="default"/>
        <w:b w:val="0"/>
        <w:bCs w:val="0"/>
        <w:i w:val="0"/>
        <w:iCs w:val="0"/>
        <w:spacing w:val="0"/>
        <w:w w:val="100"/>
        <w:sz w:val="24"/>
        <w:szCs w:val="24"/>
        <w:lang w:val="lt-LT" w:eastAsia="en-US" w:bidi="ar-SA"/>
      </w:rPr>
    </w:lvl>
    <w:lvl w:ilvl="1">
      <w:start w:val="1"/>
      <w:numFmt w:val="decimal"/>
      <w:lvlText w:val="%1.%2."/>
      <w:lvlJc w:val="left"/>
      <w:pPr>
        <w:ind w:left="262" w:hanging="567"/>
      </w:pPr>
      <w:rPr>
        <w:rFonts w:ascii="Times New Roman" w:eastAsia="Times New Roman" w:hAnsi="Times New Roman" w:cs="Times New Roman" w:hint="default"/>
        <w:b w:val="0"/>
        <w:bCs w:val="0"/>
        <w:i w:val="0"/>
        <w:iCs w:val="0"/>
        <w:spacing w:val="0"/>
        <w:w w:val="100"/>
        <w:sz w:val="24"/>
        <w:szCs w:val="24"/>
        <w:lang w:val="lt-LT" w:eastAsia="en-US" w:bidi="ar-SA"/>
      </w:rPr>
    </w:lvl>
    <w:lvl w:ilvl="2">
      <w:start w:val="1"/>
      <w:numFmt w:val="decimal"/>
      <w:lvlText w:val="%1.%2.%3."/>
      <w:lvlJc w:val="left"/>
      <w:pPr>
        <w:ind w:left="6249" w:hanging="720"/>
      </w:pPr>
      <w:rPr>
        <w:rFonts w:hint="default"/>
        <w:spacing w:val="-1"/>
        <w:w w:val="100"/>
        <w:lang w:val="lt-LT" w:eastAsia="en-US" w:bidi="ar-SA"/>
      </w:rPr>
    </w:lvl>
    <w:lvl w:ilvl="3">
      <w:start w:val="1"/>
      <w:numFmt w:val="decimal"/>
      <w:lvlText w:val="%1.%2.%3.%4."/>
      <w:lvlJc w:val="left"/>
      <w:pPr>
        <w:ind w:left="262" w:hanging="956"/>
      </w:pPr>
      <w:rPr>
        <w:rFonts w:hint="default"/>
        <w:spacing w:val="0"/>
        <w:w w:val="100"/>
        <w:lang w:val="lt-LT" w:eastAsia="en-US" w:bidi="ar-SA"/>
      </w:rPr>
    </w:lvl>
    <w:lvl w:ilvl="4">
      <w:numFmt w:val="bullet"/>
      <w:lvlText w:val="•"/>
      <w:lvlJc w:val="left"/>
      <w:pPr>
        <w:ind w:left="3938" w:hanging="956"/>
      </w:pPr>
      <w:rPr>
        <w:rFonts w:hint="default"/>
        <w:lang w:val="lt-LT" w:eastAsia="en-US" w:bidi="ar-SA"/>
      </w:rPr>
    </w:lvl>
    <w:lvl w:ilvl="5">
      <w:numFmt w:val="bullet"/>
      <w:lvlText w:val="•"/>
      <w:lvlJc w:val="left"/>
      <w:pPr>
        <w:ind w:left="5016" w:hanging="956"/>
      </w:pPr>
      <w:rPr>
        <w:rFonts w:hint="default"/>
        <w:lang w:val="lt-LT" w:eastAsia="en-US" w:bidi="ar-SA"/>
      </w:rPr>
    </w:lvl>
    <w:lvl w:ilvl="6">
      <w:numFmt w:val="bullet"/>
      <w:lvlText w:val="•"/>
      <w:lvlJc w:val="left"/>
      <w:pPr>
        <w:ind w:left="6094" w:hanging="956"/>
      </w:pPr>
      <w:rPr>
        <w:rFonts w:hint="default"/>
        <w:lang w:val="lt-LT" w:eastAsia="en-US" w:bidi="ar-SA"/>
      </w:rPr>
    </w:lvl>
    <w:lvl w:ilvl="7">
      <w:numFmt w:val="bullet"/>
      <w:lvlText w:val="•"/>
      <w:lvlJc w:val="left"/>
      <w:pPr>
        <w:ind w:left="7172" w:hanging="956"/>
      </w:pPr>
      <w:rPr>
        <w:rFonts w:hint="default"/>
        <w:lang w:val="lt-LT" w:eastAsia="en-US" w:bidi="ar-SA"/>
      </w:rPr>
    </w:lvl>
    <w:lvl w:ilvl="8">
      <w:numFmt w:val="bullet"/>
      <w:lvlText w:val="•"/>
      <w:lvlJc w:val="left"/>
      <w:pPr>
        <w:ind w:left="8250" w:hanging="956"/>
      </w:pPr>
      <w:rPr>
        <w:rFonts w:hint="default"/>
        <w:lang w:val="lt-LT" w:eastAsia="en-US" w:bidi="ar-SA"/>
      </w:rPr>
    </w:lvl>
  </w:abstractNum>
  <w:abstractNum w:abstractNumId="6" w15:restartNumberingAfterBreak="0">
    <w:nsid w:val="21AC0B37"/>
    <w:multiLevelType w:val="multilevel"/>
    <w:tmpl w:val="F8626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0C1159A"/>
    <w:multiLevelType w:val="hybridMultilevel"/>
    <w:tmpl w:val="BEF42B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C1E53E1"/>
    <w:multiLevelType w:val="multilevel"/>
    <w:tmpl w:val="6B0AC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75D4D98"/>
    <w:multiLevelType w:val="multilevel"/>
    <w:tmpl w:val="66625EFA"/>
    <w:lvl w:ilvl="0">
      <w:start w:val="1"/>
      <w:numFmt w:val="decimal"/>
      <w:lvlText w:val="%1."/>
      <w:lvlJc w:val="left"/>
      <w:pPr>
        <w:ind w:left="1919" w:hanging="360"/>
      </w:pPr>
      <w:rPr>
        <w:rFonts w:hint="default"/>
        <w:b/>
        <w:bCs/>
        <w:sz w:val="20"/>
        <w:szCs w:val="20"/>
      </w:rPr>
    </w:lvl>
    <w:lvl w:ilvl="1">
      <w:start w:val="1"/>
      <w:numFmt w:val="decimal"/>
      <w:isLgl/>
      <w:lvlText w:val="%1.%2."/>
      <w:lvlJc w:val="left"/>
      <w:pPr>
        <w:ind w:left="1919" w:hanging="360"/>
      </w:pPr>
      <w:rPr>
        <w:rFonts w:hint="default"/>
      </w:rPr>
    </w:lvl>
    <w:lvl w:ilvl="2">
      <w:start w:val="1"/>
      <w:numFmt w:val="decimal"/>
      <w:isLgl/>
      <w:lvlText w:val="%1.%2.%3."/>
      <w:lvlJc w:val="left"/>
      <w:pPr>
        <w:ind w:left="2279" w:hanging="720"/>
      </w:pPr>
      <w:rPr>
        <w:rFonts w:hint="default"/>
      </w:rPr>
    </w:lvl>
    <w:lvl w:ilvl="3">
      <w:start w:val="1"/>
      <w:numFmt w:val="decimal"/>
      <w:isLgl/>
      <w:lvlText w:val="%1.%2.%3.%4."/>
      <w:lvlJc w:val="left"/>
      <w:pPr>
        <w:ind w:left="2279" w:hanging="720"/>
      </w:pPr>
      <w:rPr>
        <w:rFonts w:hint="default"/>
      </w:rPr>
    </w:lvl>
    <w:lvl w:ilvl="4">
      <w:start w:val="1"/>
      <w:numFmt w:val="decimal"/>
      <w:isLgl/>
      <w:lvlText w:val="%1.%2.%3.%4.%5."/>
      <w:lvlJc w:val="left"/>
      <w:pPr>
        <w:ind w:left="2639" w:hanging="1080"/>
      </w:pPr>
      <w:rPr>
        <w:rFonts w:hint="default"/>
      </w:rPr>
    </w:lvl>
    <w:lvl w:ilvl="5">
      <w:start w:val="1"/>
      <w:numFmt w:val="decimal"/>
      <w:isLgl/>
      <w:lvlText w:val="%1.%2.%3.%4.%5.%6."/>
      <w:lvlJc w:val="left"/>
      <w:pPr>
        <w:ind w:left="2639" w:hanging="1080"/>
      </w:pPr>
      <w:rPr>
        <w:rFonts w:hint="default"/>
      </w:rPr>
    </w:lvl>
    <w:lvl w:ilvl="6">
      <w:start w:val="1"/>
      <w:numFmt w:val="decimal"/>
      <w:isLgl/>
      <w:lvlText w:val="%1.%2.%3.%4.%5.%6.%7."/>
      <w:lvlJc w:val="left"/>
      <w:pPr>
        <w:ind w:left="2999" w:hanging="1440"/>
      </w:pPr>
      <w:rPr>
        <w:rFonts w:hint="default"/>
      </w:rPr>
    </w:lvl>
    <w:lvl w:ilvl="7">
      <w:start w:val="1"/>
      <w:numFmt w:val="decimal"/>
      <w:isLgl/>
      <w:lvlText w:val="%1.%2.%3.%4.%5.%6.%7.%8."/>
      <w:lvlJc w:val="left"/>
      <w:pPr>
        <w:ind w:left="2999" w:hanging="1440"/>
      </w:pPr>
      <w:rPr>
        <w:rFonts w:hint="default"/>
      </w:rPr>
    </w:lvl>
    <w:lvl w:ilvl="8">
      <w:start w:val="1"/>
      <w:numFmt w:val="decimal"/>
      <w:isLgl/>
      <w:lvlText w:val="%1.%2.%3.%4.%5.%6.%7.%8.%9."/>
      <w:lvlJc w:val="left"/>
      <w:pPr>
        <w:ind w:left="3359" w:hanging="1800"/>
      </w:pPr>
      <w:rPr>
        <w:rFonts w:hint="default"/>
      </w:rPr>
    </w:lvl>
  </w:abstractNum>
  <w:abstractNum w:abstractNumId="10" w15:restartNumberingAfterBreak="0">
    <w:nsid w:val="5CA31DD1"/>
    <w:multiLevelType w:val="hybridMultilevel"/>
    <w:tmpl w:val="C2A24E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1E93F8C"/>
    <w:multiLevelType w:val="hybridMultilevel"/>
    <w:tmpl w:val="5ED6BCDA"/>
    <w:lvl w:ilvl="0" w:tplc="DA78C39A">
      <w:start w:val="5"/>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74DE3011"/>
    <w:multiLevelType w:val="hybridMultilevel"/>
    <w:tmpl w:val="C7E2E5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81B6ADF"/>
    <w:multiLevelType w:val="multilevel"/>
    <w:tmpl w:val="5DD04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8"/>
  </w:num>
  <w:num w:numId="3">
    <w:abstractNumId w:val="13"/>
  </w:num>
  <w:num w:numId="4">
    <w:abstractNumId w:val="6"/>
  </w:num>
  <w:num w:numId="5">
    <w:abstractNumId w:val="0"/>
  </w:num>
  <w:num w:numId="6">
    <w:abstractNumId w:val="9"/>
  </w:num>
  <w:num w:numId="7">
    <w:abstractNumId w:val="11"/>
  </w:num>
  <w:num w:numId="8">
    <w:abstractNumId w:val="12"/>
  </w:num>
  <w:num w:numId="9">
    <w:abstractNumId w:val="3"/>
  </w:num>
  <w:num w:numId="10">
    <w:abstractNumId w:val="2"/>
  </w:num>
  <w:num w:numId="11">
    <w:abstractNumId w:val="1"/>
  </w:num>
  <w:num w:numId="12">
    <w:abstractNumId w:val="5"/>
  </w:num>
  <w:num w:numId="13">
    <w:abstractNumId w:val="7"/>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3979"/>
    <w:rsid w:val="00065F7A"/>
    <w:rsid w:val="000B0FB4"/>
    <w:rsid w:val="000F2F86"/>
    <w:rsid w:val="0010694F"/>
    <w:rsid w:val="00107358"/>
    <w:rsid w:val="00123C5B"/>
    <w:rsid w:val="00245296"/>
    <w:rsid w:val="00281665"/>
    <w:rsid w:val="002C5702"/>
    <w:rsid w:val="00300A83"/>
    <w:rsid w:val="00334CF7"/>
    <w:rsid w:val="003702F7"/>
    <w:rsid w:val="003C65F8"/>
    <w:rsid w:val="003D5B48"/>
    <w:rsid w:val="00424439"/>
    <w:rsid w:val="004714A3"/>
    <w:rsid w:val="00471602"/>
    <w:rsid w:val="0048769E"/>
    <w:rsid w:val="005017F7"/>
    <w:rsid w:val="00594E27"/>
    <w:rsid w:val="0059555B"/>
    <w:rsid w:val="005D258E"/>
    <w:rsid w:val="005E0B43"/>
    <w:rsid w:val="005F2105"/>
    <w:rsid w:val="00622FA5"/>
    <w:rsid w:val="00634F6E"/>
    <w:rsid w:val="00650198"/>
    <w:rsid w:val="0065052B"/>
    <w:rsid w:val="006606CD"/>
    <w:rsid w:val="00664AAC"/>
    <w:rsid w:val="006A15AD"/>
    <w:rsid w:val="006A5F2F"/>
    <w:rsid w:val="006C4688"/>
    <w:rsid w:val="006D1759"/>
    <w:rsid w:val="007534BA"/>
    <w:rsid w:val="007E2B1D"/>
    <w:rsid w:val="008360B2"/>
    <w:rsid w:val="008901F7"/>
    <w:rsid w:val="008E0C68"/>
    <w:rsid w:val="008F33BD"/>
    <w:rsid w:val="009476CB"/>
    <w:rsid w:val="00962EAA"/>
    <w:rsid w:val="00971E0C"/>
    <w:rsid w:val="00982633"/>
    <w:rsid w:val="00990C18"/>
    <w:rsid w:val="00A0483A"/>
    <w:rsid w:val="00A25B7E"/>
    <w:rsid w:val="00A61913"/>
    <w:rsid w:val="00AB41B2"/>
    <w:rsid w:val="00B6141F"/>
    <w:rsid w:val="00B61A13"/>
    <w:rsid w:val="00BA6745"/>
    <w:rsid w:val="00BA678E"/>
    <w:rsid w:val="00BE154B"/>
    <w:rsid w:val="00BE1B40"/>
    <w:rsid w:val="00BE37CD"/>
    <w:rsid w:val="00C007A6"/>
    <w:rsid w:val="00C12083"/>
    <w:rsid w:val="00C229B3"/>
    <w:rsid w:val="00C9543D"/>
    <w:rsid w:val="00CE15FA"/>
    <w:rsid w:val="00CF4B5B"/>
    <w:rsid w:val="00D03979"/>
    <w:rsid w:val="00D174EC"/>
    <w:rsid w:val="00D72137"/>
    <w:rsid w:val="00DF0ECD"/>
    <w:rsid w:val="00DF566B"/>
    <w:rsid w:val="00E317F4"/>
    <w:rsid w:val="00E34A95"/>
    <w:rsid w:val="00E461F4"/>
    <w:rsid w:val="00E70BB4"/>
    <w:rsid w:val="00EC2F90"/>
    <w:rsid w:val="00EF2502"/>
    <w:rsid w:val="00F26309"/>
    <w:rsid w:val="00F31FA0"/>
    <w:rsid w:val="00F56C8D"/>
    <w:rsid w:val="00FD3919"/>
    <w:rsid w:val="00FE008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ADDE2E"/>
  <w15:chartTrackingRefBased/>
  <w15:docId w15:val="{04D8F79B-BFA2-45BD-B241-9FD5C16F8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50198"/>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650198"/>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650198"/>
    <w:rPr>
      <w:rFonts w:asciiTheme="majorHAnsi" w:eastAsiaTheme="majorEastAsia" w:hAnsiTheme="majorHAnsi" w:cstheme="majorBidi"/>
      <w:color w:val="ED7D31" w:themeColor="accent2"/>
      <w:sz w:val="36"/>
      <w:szCs w:val="36"/>
      <w:lang w:eastAsia="lt-LT"/>
    </w:rPr>
  </w:style>
  <w:style w:type="paragraph" w:styleId="Paantrat">
    <w:name w:val="Subtitle"/>
    <w:basedOn w:val="prastasis"/>
    <w:next w:val="prastasis"/>
    <w:link w:val="PaantratDiagrama"/>
    <w:uiPriority w:val="11"/>
    <w:qFormat/>
    <w:rsid w:val="00650198"/>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50198"/>
    <w:rPr>
      <w:rFonts w:eastAsiaTheme="minorEastAsia"/>
      <w:caps/>
      <w:color w:val="404040" w:themeColor="text1" w:themeTint="BF"/>
      <w:spacing w:val="20"/>
      <w:sz w:val="28"/>
      <w:szCs w:val="28"/>
      <w:lang w:eastAsia="lt-LT"/>
    </w:rPr>
  </w:style>
  <w:style w:type="paragraph" w:styleId="Antrats">
    <w:name w:val="header"/>
    <w:basedOn w:val="prastasis"/>
    <w:link w:val="AntratsDiagrama"/>
    <w:uiPriority w:val="99"/>
    <w:unhideWhenUsed/>
    <w:rsid w:val="0065019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50198"/>
    <w:rPr>
      <w:rFonts w:eastAsiaTheme="minorEastAsia"/>
      <w:sz w:val="21"/>
      <w:szCs w:val="21"/>
      <w:lang w:eastAsia="lt-LT"/>
    </w:rPr>
  </w:style>
  <w:style w:type="paragraph" w:styleId="Porat">
    <w:name w:val="footer"/>
    <w:basedOn w:val="prastasis"/>
    <w:link w:val="PoratDiagrama"/>
    <w:uiPriority w:val="99"/>
    <w:unhideWhenUsed/>
    <w:rsid w:val="0065019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50198"/>
    <w:rPr>
      <w:rFonts w:eastAsiaTheme="minorEastAsia"/>
      <w:sz w:val="21"/>
      <w:szCs w:val="21"/>
      <w:lang w:eastAsia="lt-LT"/>
    </w:rPr>
  </w:style>
  <w:style w:type="character" w:styleId="Hipersaitas">
    <w:name w:val="Hyperlink"/>
    <w:aliases w:val="Alna,IVPK Hyperlink"/>
    <w:basedOn w:val="Numatytasispastraiposriftas"/>
    <w:uiPriority w:val="99"/>
    <w:unhideWhenUsed/>
    <w:rsid w:val="00650198"/>
    <w:rPr>
      <w:color w:val="0000FF"/>
      <w:u w:val="single"/>
    </w:rPr>
  </w:style>
  <w:style w:type="paragraph" w:styleId="Sraopastraipa">
    <w:name w:val="List Paragraph"/>
    <w:aliases w:val="ERP-List Paragraph,List Paragraph1,List Paragraph11,Numbering,List Paragraph Red,Bullet EY,List Paragraph2,Buletai,List Paragraph21,lp1,Bullet 1,Use Case List Paragraph,List Paragraph111,Paragraph,Sąrašo pastraipa.Bullet,Lentele,List L1"/>
    <w:basedOn w:val="prastasis"/>
    <w:link w:val="SraopastraipaDiagrama"/>
    <w:uiPriority w:val="34"/>
    <w:qFormat/>
    <w:rsid w:val="00650198"/>
    <w:pPr>
      <w:spacing w:after="200"/>
      <w:ind w:left="720"/>
      <w:contextualSpacing/>
    </w:pPr>
    <w:rPr>
      <w:rFonts w:eastAsiaTheme="minorHAnsi"/>
      <w:sz w:val="22"/>
      <w:szCs w:val="22"/>
      <w:lang w:eastAsia="en-US"/>
    </w:r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Buletai Diagrama,List Paragraph21 Diagrama,lp1 Diagrama"/>
    <w:link w:val="Sraopastraipa"/>
    <w:uiPriority w:val="34"/>
    <w:qFormat/>
    <w:locked/>
    <w:rsid w:val="00650198"/>
  </w:style>
  <w:style w:type="character" w:customStyle="1" w:styleId="mord">
    <w:name w:val="mord"/>
    <w:basedOn w:val="Numatytasispastraiposriftas"/>
    <w:rsid w:val="005017F7"/>
  </w:style>
  <w:style w:type="character" w:customStyle="1" w:styleId="mrel">
    <w:name w:val="mrel"/>
    <w:basedOn w:val="Numatytasispastraiposriftas"/>
    <w:rsid w:val="005017F7"/>
  </w:style>
  <w:style w:type="character" w:customStyle="1" w:styleId="mbin">
    <w:name w:val="mbin"/>
    <w:basedOn w:val="Numatytasispastraiposriftas"/>
    <w:rsid w:val="005017F7"/>
  </w:style>
  <w:style w:type="paragraph" w:styleId="prastasiniatinklio">
    <w:name w:val="Normal (Web)"/>
    <w:basedOn w:val="prastasis"/>
    <w:uiPriority w:val="99"/>
    <w:semiHidden/>
    <w:unhideWhenUsed/>
    <w:rsid w:val="0048769E"/>
    <w:pPr>
      <w:spacing w:before="100" w:beforeAutospacing="1" w:after="100" w:afterAutospacing="1" w:line="240" w:lineRule="auto"/>
    </w:pPr>
    <w:rPr>
      <w:rFonts w:ascii="Times New Roman" w:eastAsia="Times New Roman" w:hAnsi="Times New Roman" w:cs="Times New Roman"/>
      <w:sz w:val="24"/>
      <w:szCs w:val="24"/>
    </w:rPr>
  </w:style>
  <w:style w:type="character" w:styleId="Grietas">
    <w:name w:val="Strong"/>
    <w:basedOn w:val="Numatytasispastraiposriftas"/>
    <w:uiPriority w:val="22"/>
    <w:qFormat/>
    <w:rsid w:val="0048769E"/>
    <w:rPr>
      <w:b/>
      <w:bCs/>
    </w:rPr>
  </w:style>
  <w:style w:type="paragraph" w:styleId="Pagrindinistekstas">
    <w:name w:val="Body Text"/>
    <w:basedOn w:val="prastasis"/>
    <w:link w:val="PagrindinistekstasDiagrama"/>
    <w:uiPriority w:val="1"/>
    <w:qFormat/>
    <w:rsid w:val="00300A83"/>
    <w:pPr>
      <w:widowControl w:val="0"/>
      <w:autoSpaceDE w:val="0"/>
      <w:autoSpaceDN w:val="0"/>
      <w:spacing w:after="0" w:line="240" w:lineRule="auto"/>
    </w:pPr>
    <w:rPr>
      <w:rFonts w:ascii="Times New Roman" w:eastAsia="Times New Roman" w:hAnsi="Times New Roman" w:cs="Times New Roman"/>
      <w:sz w:val="24"/>
      <w:szCs w:val="24"/>
      <w:lang w:eastAsia="en-US"/>
    </w:rPr>
  </w:style>
  <w:style w:type="character" w:customStyle="1" w:styleId="PagrindinistekstasDiagrama">
    <w:name w:val="Pagrindinis tekstas Diagrama"/>
    <w:basedOn w:val="Numatytasispastraiposriftas"/>
    <w:link w:val="Pagrindinistekstas"/>
    <w:uiPriority w:val="1"/>
    <w:rsid w:val="00300A83"/>
    <w:rPr>
      <w:rFonts w:ascii="Times New Roman" w:eastAsia="Times New Roman" w:hAnsi="Times New Roman" w:cs="Times New Roman"/>
      <w:sz w:val="24"/>
      <w:szCs w:val="24"/>
    </w:rPr>
  </w:style>
  <w:style w:type="paragraph" w:customStyle="1" w:styleId="TableParagraph">
    <w:name w:val="Table Paragraph"/>
    <w:basedOn w:val="prastasis"/>
    <w:uiPriority w:val="1"/>
    <w:qFormat/>
    <w:rsid w:val="00300A83"/>
    <w:pPr>
      <w:widowControl w:val="0"/>
      <w:autoSpaceDE w:val="0"/>
      <w:autoSpaceDN w:val="0"/>
      <w:spacing w:after="0" w:line="240" w:lineRule="auto"/>
    </w:pPr>
    <w:rPr>
      <w:rFonts w:ascii="Times New Roman" w:eastAsia="Times New Roman" w:hAnsi="Times New Roman" w:cs="Times New Roman"/>
      <w:sz w:val="22"/>
      <w:szCs w:val="22"/>
      <w:lang w:eastAsia="en-US"/>
    </w:rPr>
  </w:style>
  <w:style w:type="character" w:styleId="Neapdorotaspaminjimas">
    <w:name w:val="Unresolved Mention"/>
    <w:basedOn w:val="Numatytasispastraiposriftas"/>
    <w:uiPriority w:val="99"/>
    <w:semiHidden/>
    <w:unhideWhenUsed/>
    <w:rsid w:val="00300A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0589913">
      <w:bodyDiv w:val="1"/>
      <w:marLeft w:val="0"/>
      <w:marRight w:val="0"/>
      <w:marTop w:val="0"/>
      <w:marBottom w:val="0"/>
      <w:divBdr>
        <w:top w:val="none" w:sz="0" w:space="0" w:color="auto"/>
        <w:left w:val="none" w:sz="0" w:space="0" w:color="auto"/>
        <w:bottom w:val="none" w:sz="0" w:space="0" w:color="auto"/>
        <w:right w:val="none" w:sz="0" w:space="0" w:color="auto"/>
      </w:divBdr>
    </w:div>
    <w:div w:id="638806545">
      <w:bodyDiv w:val="1"/>
      <w:marLeft w:val="0"/>
      <w:marRight w:val="0"/>
      <w:marTop w:val="0"/>
      <w:marBottom w:val="0"/>
      <w:divBdr>
        <w:top w:val="none" w:sz="0" w:space="0" w:color="auto"/>
        <w:left w:val="none" w:sz="0" w:space="0" w:color="auto"/>
        <w:bottom w:val="none" w:sz="0" w:space="0" w:color="auto"/>
        <w:right w:val="none" w:sz="0" w:space="0" w:color="auto"/>
      </w:divBdr>
    </w:div>
    <w:div w:id="827674549">
      <w:bodyDiv w:val="1"/>
      <w:marLeft w:val="0"/>
      <w:marRight w:val="0"/>
      <w:marTop w:val="0"/>
      <w:marBottom w:val="0"/>
      <w:divBdr>
        <w:top w:val="none" w:sz="0" w:space="0" w:color="auto"/>
        <w:left w:val="none" w:sz="0" w:space="0" w:color="auto"/>
        <w:bottom w:val="none" w:sz="0" w:space="0" w:color="auto"/>
        <w:right w:val="none" w:sz="0" w:space="0" w:color="auto"/>
      </w:divBdr>
    </w:div>
    <w:div w:id="1097211873">
      <w:bodyDiv w:val="1"/>
      <w:marLeft w:val="0"/>
      <w:marRight w:val="0"/>
      <w:marTop w:val="0"/>
      <w:marBottom w:val="0"/>
      <w:divBdr>
        <w:top w:val="none" w:sz="0" w:space="0" w:color="auto"/>
        <w:left w:val="none" w:sz="0" w:space="0" w:color="auto"/>
        <w:bottom w:val="none" w:sz="0" w:space="0" w:color="auto"/>
        <w:right w:val="none" w:sz="0" w:space="0" w:color="auto"/>
      </w:divBdr>
    </w:div>
    <w:div w:id="2110733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s://vpt.lrv.lt/uploads/vpt/documents/files/mp/env_aprasymai.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532</TotalTime>
  <Pages>1</Pages>
  <Words>5764</Words>
  <Characters>3286</Characters>
  <Application>Microsoft Office Word</Application>
  <DocSecurity>0</DocSecurity>
  <Lines>27</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Soldatenko</dc:creator>
  <cp:keywords/>
  <dc:description/>
  <cp:lastModifiedBy>Viktorija Soldatenko</cp:lastModifiedBy>
  <cp:revision>35</cp:revision>
  <dcterms:created xsi:type="dcterms:W3CDTF">2024-12-03T09:31:00Z</dcterms:created>
  <dcterms:modified xsi:type="dcterms:W3CDTF">2025-04-14T16:05:00Z</dcterms:modified>
</cp:coreProperties>
</file>